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983" w:rsidRPr="00B52983" w:rsidRDefault="00B52983" w:rsidP="00B52983">
      <w:pPr>
        <w:jc w:val="center"/>
        <w:rPr>
          <w:b/>
        </w:rPr>
      </w:pPr>
      <w:r w:rsidRPr="00B52983">
        <w:rPr>
          <w:b/>
        </w:rPr>
        <w:t>Fondation pour les ministres des Eglises protestantes de France</w:t>
      </w:r>
    </w:p>
    <w:p w:rsidR="00B52983" w:rsidRPr="00B52983" w:rsidRDefault="00B52983" w:rsidP="00B52983">
      <w:pPr>
        <w:jc w:val="center"/>
      </w:pPr>
      <w:r w:rsidRPr="00B52983">
        <w:t>Fondation reconnue d'utilité publique par décret impérial du 26 décembre 1863</w:t>
      </w:r>
    </w:p>
    <w:p w:rsidR="00B52983" w:rsidRPr="00175D19" w:rsidRDefault="00B52983" w:rsidP="00B52983">
      <w:pPr>
        <w:tabs>
          <w:tab w:val="left" w:pos="851"/>
        </w:tabs>
        <w:jc w:val="both"/>
        <w:rPr>
          <w:sz w:val="20"/>
          <w:szCs w:val="20"/>
        </w:rPr>
      </w:pPr>
    </w:p>
    <w:p w:rsidR="00B52983" w:rsidRDefault="00B52983" w:rsidP="00B52983">
      <w:pPr>
        <w:tabs>
          <w:tab w:val="left" w:pos="851"/>
        </w:tabs>
        <w:jc w:val="both"/>
        <w:rPr>
          <w:sz w:val="20"/>
          <w:szCs w:val="20"/>
        </w:rPr>
      </w:pPr>
    </w:p>
    <w:p w:rsidR="00B52983" w:rsidRPr="00175D19" w:rsidRDefault="00B52983" w:rsidP="00B52983">
      <w:pPr>
        <w:tabs>
          <w:tab w:val="left" w:pos="851"/>
        </w:tabs>
        <w:jc w:val="both"/>
        <w:rPr>
          <w:sz w:val="20"/>
          <w:szCs w:val="20"/>
        </w:rPr>
      </w:pPr>
    </w:p>
    <w:p w:rsidR="00B52983" w:rsidRPr="00175D19" w:rsidRDefault="00B52983" w:rsidP="00B52983">
      <w:pPr>
        <w:pBdr>
          <w:top w:val="single" w:sz="4" w:space="1" w:color="auto" w:shadow="1"/>
          <w:left w:val="single" w:sz="4" w:space="4" w:color="auto" w:shadow="1"/>
          <w:bottom w:val="single" w:sz="4" w:space="1" w:color="auto" w:shadow="1"/>
          <w:right w:val="single" w:sz="4" w:space="4" w:color="auto" w:shadow="1"/>
        </w:pBdr>
        <w:jc w:val="center"/>
        <w:rPr>
          <w:b/>
        </w:rPr>
      </w:pPr>
      <w:r w:rsidRPr="00175D19">
        <w:rPr>
          <w:b/>
        </w:rPr>
        <w:t xml:space="preserve">Statuts </w:t>
      </w:r>
      <w:r>
        <w:rPr>
          <w:b/>
        </w:rPr>
        <w:t>modifiés</w:t>
      </w:r>
    </w:p>
    <w:p w:rsidR="00B52983" w:rsidRPr="00175D19" w:rsidRDefault="00B52983" w:rsidP="00B52983">
      <w:pPr>
        <w:pStyle w:val="Titre1"/>
        <w:spacing w:before="0"/>
        <w:jc w:val="both"/>
        <w:rPr>
          <w:rFonts w:ascii="Times New Roman" w:hAnsi="Times New Roman" w:cs="Times New Roman"/>
          <w:b w:val="0"/>
          <w:color w:val="auto"/>
          <w:sz w:val="20"/>
          <w:szCs w:val="20"/>
        </w:rPr>
      </w:pPr>
    </w:p>
    <w:p w:rsidR="00B52983" w:rsidRPr="00175D19" w:rsidRDefault="00B52983" w:rsidP="00B52983">
      <w:pPr>
        <w:pStyle w:val="Titre1"/>
        <w:spacing w:before="0"/>
        <w:jc w:val="both"/>
        <w:rPr>
          <w:rFonts w:ascii="Times New Roman" w:hAnsi="Times New Roman" w:cs="Times New Roman"/>
          <w:color w:val="auto"/>
          <w:sz w:val="24"/>
          <w:szCs w:val="24"/>
        </w:rPr>
      </w:pPr>
      <w:r w:rsidRPr="00175D19">
        <w:rPr>
          <w:rFonts w:ascii="Times New Roman" w:hAnsi="Times New Roman" w:cs="Times New Roman"/>
          <w:color w:val="auto"/>
          <w:sz w:val="24"/>
          <w:szCs w:val="24"/>
        </w:rPr>
        <w:t>I - But de la fondation</w:t>
      </w:r>
    </w:p>
    <w:p w:rsidR="00B52983" w:rsidRPr="00175D19" w:rsidRDefault="00B52983" w:rsidP="00B52983">
      <w:pPr>
        <w:jc w:val="both"/>
        <w:rPr>
          <w:sz w:val="20"/>
          <w:szCs w:val="20"/>
        </w:rPr>
      </w:pPr>
    </w:p>
    <w:p w:rsidR="00B52983" w:rsidRPr="00175D19" w:rsidRDefault="00B52983" w:rsidP="00B52983">
      <w:pPr>
        <w:jc w:val="both"/>
        <w:rPr>
          <w:sz w:val="20"/>
          <w:szCs w:val="20"/>
        </w:rPr>
      </w:pPr>
    </w:p>
    <w:p w:rsidR="00B52983" w:rsidRPr="00175D19" w:rsidRDefault="00B52983" w:rsidP="00B52983">
      <w:pPr>
        <w:jc w:val="both"/>
        <w:rPr>
          <w:b/>
          <w:sz w:val="20"/>
          <w:szCs w:val="20"/>
        </w:rPr>
      </w:pPr>
      <w:r w:rsidRPr="00175D19">
        <w:rPr>
          <w:b/>
          <w:sz w:val="20"/>
          <w:szCs w:val="20"/>
        </w:rPr>
        <w:t>Article 1</w:t>
      </w:r>
      <w:r w:rsidRPr="00175D19">
        <w:rPr>
          <w:b/>
          <w:sz w:val="20"/>
          <w:szCs w:val="20"/>
          <w:vertAlign w:val="superscript"/>
        </w:rPr>
        <w:t>er</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 xml:space="preserve">L’établissement dit </w:t>
      </w:r>
      <w:r w:rsidRPr="00175D19">
        <w:rPr>
          <w:smallCaps/>
          <w:sz w:val="20"/>
          <w:szCs w:val="20"/>
        </w:rPr>
        <w:t>Fondation pour les ministres des Eglises protestantes de France</w:t>
      </w:r>
      <w:r w:rsidRPr="00175D19">
        <w:rPr>
          <w:sz w:val="20"/>
          <w:szCs w:val="20"/>
        </w:rPr>
        <w:t>, fondé en 1863 sous le nom de Caisse de retraites pour les pasteurs de l’Eglise réformée de France, puis dénommé en 1993 Fondation pour les pasteurs retraités des Eglises réformées de France, a pour but d’initier, de développer ou de soutenir tout ce qui concourt à favoriser l’organisation d’actions à caractère social en faveur des ministres du</w:t>
      </w:r>
      <w:r w:rsidRPr="00175D19">
        <w:rPr>
          <w:b/>
          <w:sz w:val="20"/>
          <w:szCs w:val="20"/>
        </w:rPr>
        <w:t xml:space="preserve"> </w:t>
      </w:r>
      <w:r w:rsidRPr="00175D19">
        <w:rPr>
          <w:sz w:val="20"/>
          <w:szCs w:val="20"/>
        </w:rPr>
        <w:t>culte</w:t>
      </w:r>
      <w:r w:rsidRPr="00175D19">
        <w:rPr>
          <w:b/>
          <w:sz w:val="20"/>
          <w:szCs w:val="20"/>
        </w:rPr>
        <w:t xml:space="preserve"> </w:t>
      </w:r>
      <w:r w:rsidRPr="00B61AA9">
        <w:rPr>
          <w:b/>
          <w:sz w:val="20"/>
          <w:szCs w:val="20"/>
        </w:rPr>
        <w:t>reconnus par ces Eglises et des autres personnes</w:t>
      </w:r>
      <w:r w:rsidRPr="00175D19">
        <w:rPr>
          <w:b/>
          <w:sz w:val="20"/>
          <w:szCs w:val="20"/>
        </w:rPr>
        <w:t xml:space="preserve"> en lien </w:t>
      </w:r>
      <w:r w:rsidRPr="00B61AA9">
        <w:rPr>
          <w:sz w:val="20"/>
          <w:szCs w:val="20"/>
        </w:rPr>
        <w:t>avec les</w:t>
      </w:r>
      <w:r w:rsidRPr="00175D19">
        <w:rPr>
          <w:b/>
          <w:sz w:val="20"/>
          <w:szCs w:val="20"/>
        </w:rPr>
        <w:t xml:space="preserve"> </w:t>
      </w:r>
      <w:r w:rsidRPr="00B61AA9">
        <w:rPr>
          <w:sz w:val="20"/>
          <w:szCs w:val="20"/>
        </w:rPr>
        <w:t>associations cultuelles</w:t>
      </w:r>
      <w:r w:rsidRPr="00175D19">
        <w:rPr>
          <w:b/>
          <w:sz w:val="20"/>
          <w:szCs w:val="20"/>
        </w:rPr>
        <w:t xml:space="preserve">, </w:t>
      </w:r>
      <w:r w:rsidRPr="00175D19">
        <w:rPr>
          <w:sz w:val="20"/>
          <w:szCs w:val="20"/>
        </w:rPr>
        <w:t xml:space="preserve"> leurs unions et autres institutions d’inspiration protestante, ainsi que leur famille. </w:t>
      </w:r>
    </w:p>
    <w:p w:rsidR="00B52983" w:rsidRPr="00175D19" w:rsidRDefault="00B52983" w:rsidP="00B52983">
      <w:pPr>
        <w:jc w:val="both"/>
        <w:rPr>
          <w:sz w:val="20"/>
          <w:szCs w:val="20"/>
        </w:rPr>
      </w:pPr>
    </w:p>
    <w:p w:rsidR="00B52983" w:rsidRPr="00175D19" w:rsidRDefault="00B52983" w:rsidP="00B52983">
      <w:pPr>
        <w:jc w:val="both"/>
        <w:rPr>
          <w:b/>
          <w:sz w:val="20"/>
          <w:szCs w:val="20"/>
        </w:rPr>
      </w:pPr>
      <w:r w:rsidRPr="00175D19">
        <w:rPr>
          <w:b/>
          <w:sz w:val="20"/>
          <w:szCs w:val="20"/>
        </w:rPr>
        <w:t>Il a également vocation, conformément aux dispositions de l’article 20 de la loi n° 87-571 du 23 juillet 1987, à recevoir, en vue de la réalisation d’une œuvre d’intérêt général et à but non lucratif se rattachant en tout ou en partie à ses missions, l’affectation irrévocable de biens, droits ou ressources sans que soit créée à cet effet une personne morale nouvelle. Cette affectation peut-être dénommée fondation.</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Sa durée est illimitée</w:t>
      </w:r>
    </w:p>
    <w:p w:rsidR="00B52983" w:rsidRPr="00175D19" w:rsidRDefault="00B52983" w:rsidP="00B52983">
      <w:pPr>
        <w:jc w:val="both"/>
        <w:rPr>
          <w:sz w:val="20"/>
          <w:szCs w:val="20"/>
        </w:rPr>
      </w:pPr>
      <w:r w:rsidRPr="00175D19">
        <w:rPr>
          <w:sz w:val="20"/>
          <w:szCs w:val="20"/>
        </w:rPr>
        <w:t>Il a son siège à Paris.</w:t>
      </w:r>
    </w:p>
    <w:p w:rsidR="00B52983" w:rsidRPr="00175D19" w:rsidRDefault="00B52983" w:rsidP="00B52983">
      <w:pPr>
        <w:jc w:val="both"/>
        <w:rPr>
          <w:sz w:val="20"/>
          <w:szCs w:val="20"/>
        </w:rPr>
      </w:pPr>
    </w:p>
    <w:p w:rsidR="00B52983" w:rsidRPr="00175D19" w:rsidRDefault="00B52983" w:rsidP="00B52983">
      <w:pPr>
        <w:jc w:val="both"/>
        <w:rPr>
          <w:sz w:val="20"/>
          <w:szCs w:val="20"/>
        </w:rPr>
      </w:pPr>
    </w:p>
    <w:p w:rsidR="00B52983" w:rsidRPr="00175D19" w:rsidRDefault="00B52983" w:rsidP="00B52983">
      <w:pPr>
        <w:pStyle w:val="Titre2"/>
        <w:spacing w:before="0" w:beforeAutospacing="0" w:after="0" w:afterAutospacing="0"/>
        <w:jc w:val="both"/>
        <w:rPr>
          <w:b w:val="0"/>
          <w:sz w:val="20"/>
          <w:szCs w:val="20"/>
        </w:rPr>
      </w:pPr>
      <w:r w:rsidRPr="00175D19">
        <w:rPr>
          <w:sz w:val="20"/>
          <w:szCs w:val="20"/>
        </w:rPr>
        <w:t>Article 2</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La Fondation met en œuvre tous les moyens pouvant lui permettre l’accomplissement de son objet social, et notamment :</w:t>
      </w:r>
    </w:p>
    <w:p w:rsidR="00B52983" w:rsidRPr="00175D19" w:rsidRDefault="00B52983" w:rsidP="00B52983">
      <w:pPr>
        <w:jc w:val="both"/>
        <w:rPr>
          <w:sz w:val="20"/>
          <w:szCs w:val="20"/>
        </w:rPr>
      </w:pPr>
    </w:p>
    <w:p w:rsidR="00B52983" w:rsidRDefault="00B52983" w:rsidP="00B52983">
      <w:pPr>
        <w:jc w:val="both"/>
        <w:rPr>
          <w:sz w:val="20"/>
          <w:szCs w:val="20"/>
        </w:rPr>
      </w:pPr>
      <w:r w:rsidRPr="00175D19">
        <w:rPr>
          <w:sz w:val="20"/>
          <w:szCs w:val="20"/>
        </w:rPr>
        <w:t xml:space="preserve">1° la construction, l’acquisition ou l’aménagement, ainsi que la gestion de logements </w:t>
      </w:r>
      <w:r w:rsidR="008504C9">
        <w:rPr>
          <w:b/>
          <w:sz w:val="20"/>
          <w:szCs w:val="20"/>
        </w:rPr>
        <w:t>prioritai</w:t>
      </w:r>
      <w:r>
        <w:rPr>
          <w:b/>
          <w:sz w:val="20"/>
          <w:szCs w:val="20"/>
        </w:rPr>
        <w:t xml:space="preserve">rement </w:t>
      </w:r>
      <w:r w:rsidRPr="00B61AA9">
        <w:rPr>
          <w:b/>
          <w:sz w:val="20"/>
          <w:szCs w:val="20"/>
        </w:rPr>
        <w:t>pour des personnes physiques mentionnées à l’article premier,</w:t>
      </w:r>
    </w:p>
    <w:p w:rsidR="00B52983" w:rsidRPr="00175D19" w:rsidRDefault="00B52983" w:rsidP="00B52983">
      <w:pPr>
        <w:jc w:val="both"/>
        <w:rPr>
          <w:sz w:val="20"/>
          <w:szCs w:val="20"/>
        </w:rPr>
      </w:pP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2° l’attribution de secours (en espèces ou en nature) et d’allocations aux personnes physiques mentionnées à l’article premier ainsi que le soutien – moral ou financier – apporté à toute institution agissant en faveur de ces mêmes personnes ;</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 xml:space="preserve">3° des interventions financières visant à permettre le respect des engagements pris par </w:t>
      </w:r>
      <w:r w:rsidRPr="00175D19">
        <w:rPr>
          <w:b/>
          <w:sz w:val="20"/>
          <w:szCs w:val="20"/>
        </w:rPr>
        <w:t>l’Union des associations cultuelles de l’Eglise protestante unie de France</w:t>
      </w:r>
      <w:r w:rsidRPr="00175D19">
        <w:rPr>
          <w:sz w:val="20"/>
          <w:szCs w:val="20"/>
        </w:rPr>
        <w:t xml:space="preserve"> dans la mesure où elle prolonge en partie l’action précédemment engagée par la Caisse auxiliaire de retraites des ministres du culte protestant;</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 xml:space="preserve">4° l’organisation d’études, de débats et l’information par des publications sur toute question en lien avec son objet social. </w:t>
      </w:r>
    </w:p>
    <w:p w:rsidR="00B52983" w:rsidRPr="00175D19" w:rsidRDefault="00B52983" w:rsidP="00B52983">
      <w:pPr>
        <w:jc w:val="both"/>
        <w:rPr>
          <w:sz w:val="20"/>
          <w:szCs w:val="20"/>
        </w:rPr>
      </w:pPr>
    </w:p>
    <w:p w:rsidR="00B52983" w:rsidRPr="00175D19" w:rsidRDefault="00B52983" w:rsidP="00B52983">
      <w:pPr>
        <w:jc w:val="both"/>
        <w:rPr>
          <w:b/>
          <w:sz w:val="20"/>
          <w:szCs w:val="20"/>
        </w:rPr>
      </w:pPr>
      <w:r w:rsidRPr="00175D19">
        <w:rPr>
          <w:b/>
          <w:sz w:val="20"/>
          <w:szCs w:val="20"/>
        </w:rPr>
        <w:t>5° l’ouverture de comptes individualisés destinés à recevoir les versements mentionnés à l’article 1</w:t>
      </w:r>
      <w:r w:rsidRPr="00175D19">
        <w:rPr>
          <w:b/>
          <w:sz w:val="20"/>
          <w:szCs w:val="20"/>
          <w:vertAlign w:val="superscript"/>
        </w:rPr>
        <w:t>er</w:t>
      </w:r>
      <w:r w:rsidRPr="00175D19">
        <w:rPr>
          <w:b/>
          <w:sz w:val="20"/>
          <w:szCs w:val="20"/>
        </w:rPr>
        <w:t xml:space="preserve"> </w:t>
      </w:r>
    </w:p>
    <w:p w:rsidR="00B52983" w:rsidRPr="00175D19" w:rsidRDefault="00B52983" w:rsidP="00B52983">
      <w:pPr>
        <w:spacing w:line="276" w:lineRule="auto"/>
        <w:jc w:val="both"/>
        <w:rPr>
          <w:sz w:val="20"/>
          <w:szCs w:val="20"/>
        </w:rPr>
      </w:pPr>
    </w:p>
    <w:p w:rsidR="00B52983" w:rsidRPr="00175D19" w:rsidRDefault="00B52983" w:rsidP="00B52983">
      <w:pPr>
        <w:spacing w:line="276" w:lineRule="auto"/>
        <w:jc w:val="both"/>
        <w:rPr>
          <w:sz w:val="20"/>
          <w:szCs w:val="20"/>
        </w:rPr>
      </w:pPr>
    </w:p>
    <w:p w:rsidR="00B52983" w:rsidRPr="00175D19" w:rsidRDefault="00B52983" w:rsidP="00B52983">
      <w:pPr>
        <w:pStyle w:val="Titre1"/>
        <w:spacing w:before="0"/>
        <w:jc w:val="both"/>
        <w:rPr>
          <w:rFonts w:ascii="Times New Roman" w:hAnsi="Times New Roman" w:cs="Times New Roman"/>
          <w:color w:val="auto"/>
          <w:sz w:val="24"/>
          <w:szCs w:val="24"/>
        </w:rPr>
      </w:pPr>
      <w:r w:rsidRPr="00175D19">
        <w:rPr>
          <w:rFonts w:ascii="Times New Roman" w:hAnsi="Times New Roman" w:cs="Times New Roman"/>
          <w:color w:val="auto"/>
          <w:sz w:val="24"/>
          <w:szCs w:val="24"/>
        </w:rPr>
        <w:t>II - Administration et fonctionnement</w:t>
      </w:r>
    </w:p>
    <w:p w:rsidR="00B52983" w:rsidRDefault="00B52983" w:rsidP="00B52983">
      <w:pPr>
        <w:pStyle w:val="Corpsdetexte"/>
        <w:rPr>
          <w:sz w:val="20"/>
        </w:rPr>
      </w:pPr>
    </w:p>
    <w:p w:rsidR="00174225" w:rsidRPr="00175D19" w:rsidRDefault="00174225" w:rsidP="00B52983">
      <w:pPr>
        <w:pStyle w:val="Corpsdetexte"/>
        <w:rPr>
          <w:sz w:val="20"/>
        </w:rPr>
      </w:pPr>
    </w:p>
    <w:p w:rsidR="00B52983" w:rsidRPr="00175D19" w:rsidRDefault="00B52983" w:rsidP="00B52983">
      <w:pPr>
        <w:pStyle w:val="Corpsdetexte"/>
        <w:rPr>
          <w:b/>
          <w:sz w:val="20"/>
        </w:rPr>
      </w:pPr>
      <w:r w:rsidRPr="00175D19">
        <w:rPr>
          <w:b/>
          <w:sz w:val="20"/>
        </w:rPr>
        <w:t xml:space="preserve">Article 3 </w:t>
      </w:r>
    </w:p>
    <w:p w:rsidR="00B52983" w:rsidRPr="00175D19" w:rsidRDefault="00B52983" w:rsidP="00B52983">
      <w:pPr>
        <w:pStyle w:val="Corpsdetexte"/>
        <w:rPr>
          <w:b/>
          <w:sz w:val="20"/>
        </w:rPr>
      </w:pPr>
    </w:p>
    <w:p w:rsidR="00B52983" w:rsidRPr="00175D19" w:rsidRDefault="00B52983" w:rsidP="00B52983">
      <w:pPr>
        <w:jc w:val="both"/>
        <w:rPr>
          <w:sz w:val="20"/>
          <w:szCs w:val="20"/>
        </w:rPr>
      </w:pPr>
      <w:r w:rsidRPr="00175D19">
        <w:rPr>
          <w:sz w:val="20"/>
          <w:szCs w:val="20"/>
        </w:rPr>
        <w:t xml:space="preserve">La Fondation est administrée par un conseil composé de douze membres dont : </w:t>
      </w:r>
    </w:p>
    <w:p w:rsidR="00B52983" w:rsidRPr="00175D19" w:rsidRDefault="00B52983" w:rsidP="00B52983">
      <w:pPr>
        <w:jc w:val="both"/>
        <w:rPr>
          <w:sz w:val="20"/>
          <w:szCs w:val="20"/>
        </w:rPr>
      </w:pPr>
    </w:p>
    <w:p w:rsidR="00B52983" w:rsidRPr="00175D19" w:rsidRDefault="00B52983" w:rsidP="00B52983">
      <w:pPr>
        <w:pStyle w:val="Paragraphedeliste"/>
        <w:numPr>
          <w:ilvl w:val="0"/>
          <w:numId w:val="16"/>
        </w:numPr>
        <w:tabs>
          <w:tab w:val="left" w:pos="284"/>
        </w:tabs>
        <w:ind w:left="0" w:firstLine="0"/>
        <w:jc w:val="both"/>
        <w:rPr>
          <w:b/>
          <w:sz w:val="20"/>
          <w:szCs w:val="20"/>
        </w:rPr>
      </w:pPr>
      <w:r w:rsidRPr="00175D19">
        <w:rPr>
          <w:sz w:val="20"/>
          <w:szCs w:val="20"/>
        </w:rPr>
        <w:t>au titre du collège des fondateurs : quatre</w:t>
      </w:r>
      <w:r w:rsidRPr="00175D19">
        <w:rPr>
          <w:rStyle w:val="CorpsdetexteCar"/>
          <w:rFonts w:eastAsiaTheme="minorHAnsi"/>
          <w:sz w:val="20"/>
        </w:rPr>
        <w:t xml:space="preserve"> membre</w:t>
      </w:r>
      <w:r>
        <w:rPr>
          <w:rStyle w:val="CorpsdetexteCar"/>
          <w:rFonts w:eastAsiaTheme="minorHAnsi"/>
          <w:sz w:val="20"/>
        </w:rPr>
        <w:t>s nommés par le Conseil national</w:t>
      </w:r>
      <w:r w:rsidRPr="00175D19">
        <w:rPr>
          <w:rStyle w:val="CorpsdetexteCar"/>
          <w:rFonts w:eastAsiaTheme="minorHAnsi"/>
          <w:sz w:val="20"/>
        </w:rPr>
        <w:t xml:space="preserve"> de </w:t>
      </w:r>
      <w:r>
        <w:rPr>
          <w:rStyle w:val="CorpsdetexteCar"/>
          <w:rFonts w:eastAsiaTheme="minorHAnsi"/>
          <w:sz w:val="20"/>
        </w:rPr>
        <w:t xml:space="preserve">l’Union nationale des associations cultuelles de </w:t>
      </w:r>
      <w:r w:rsidRPr="00175D19">
        <w:rPr>
          <w:rStyle w:val="CorpsdetexteCar"/>
          <w:rFonts w:eastAsiaTheme="minorHAnsi"/>
          <w:b/>
          <w:sz w:val="20"/>
        </w:rPr>
        <w:t xml:space="preserve">l’Eglise protestante unie de France, </w:t>
      </w:r>
      <w:r w:rsidRPr="00175D19">
        <w:rPr>
          <w:rStyle w:val="CorpsdetexteCar"/>
          <w:rFonts w:eastAsiaTheme="minorHAnsi"/>
          <w:sz w:val="20"/>
        </w:rPr>
        <w:t xml:space="preserve">dont un </w:t>
      </w:r>
      <w:r w:rsidRPr="00175D19">
        <w:rPr>
          <w:sz w:val="20"/>
          <w:szCs w:val="20"/>
        </w:rPr>
        <w:t>au moins qui soit membre de son bureau ;</w:t>
      </w:r>
    </w:p>
    <w:p w:rsidR="00B52983" w:rsidRDefault="00B52983" w:rsidP="00B52983">
      <w:pPr>
        <w:jc w:val="both"/>
        <w:rPr>
          <w:sz w:val="20"/>
          <w:szCs w:val="20"/>
        </w:rPr>
      </w:pPr>
    </w:p>
    <w:p w:rsidR="00174225" w:rsidRDefault="00174225" w:rsidP="00B52983">
      <w:pPr>
        <w:jc w:val="both"/>
        <w:rPr>
          <w:sz w:val="20"/>
          <w:szCs w:val="20"/>
        </w:rPr>
      </w:pPr>
    </w:p>
    <w:p w:rsidR="00174225" w:rsidRPr="00175D19" w:rsidRDefault="00174225" w:rsidP="00B52983">
      <w:pPr>
        <w:jc w:val="both"/>
        <w:rPr>
          <w:sz w:val="20"/>
          <w:szCs w:val="20"/>
        </w:rPr>
      </w:pPr>
    </w:p>
    <w:p w:rsidR="00B52983" w:rsidRPr="00175D19" w:rsidRDefault="00B52983" w:rsidP="00B52983">
      <w:pPr>
        <w:pStyle w:val="Paragraphedeliste"/>
        <w:numPr>
          <w:ilvl w:val="0"/>
          <w:numId w:val="16"/>
        </w:numPr>
        <w:tabs>
          <w:tab w:val="left" w:pos="284"/>
        </w:tabs>
        <w:ind w:left="0" w:firstLine="0"/>
        <w:jc w:val="both"/>
        <w:rPr>
          <w:sz w:val="20"/>
          <w:szCs w:val="20"/>
        </w:rPr>
      </w:pPr>
      <w:r w:rsidRPr="00175D19">
        <w:rPr>
          <w:sz w:val="20"/>
          <w:szCs w:val="20"/>
        </w:rPr>
        <w:lastRenderedPageBreak/>
        <w:t xml:space="preserve">au titre du collège </w:t>
      </w:r>
      <w:r w:rsidRPr="00175D19">
        <w:rPr>
          <w:b/>
          <w:sz w:val="20"/>
          <w:szCs w:val="20"/>
        </w:rPr>
        <w:t>des partenaires institutionnels</w:t>
      </w:r>
      <w:r w:rsidRPr="00175D19">
        <w:rPr>
          <w:sz w:val="20"/>
          <w:szCs w:val="20"/>
        </w:rPr>
        <w:t> :</w:t>
      </w:r>
    </w:p>
    <w:p w:rsidR="00B52983" w:rsidRPr="00175D19" w:rsidRDefault="00B52983" w:rsidP="00B52983">
      <w:pPr>
        <w:pStyle w:val="Paragraphedeliste"/>
        <w:numPr>
          <w:ilvl w:val="0"/>
          <w:numId w:val="15"/>
        </w:numPr>
        <w:tabs>
          <w:tab w:val="left" w:pos="567"/>
        </w:tabs>
        <w:jc w:val="both"/>
        <w:rPr>
          <w:sz w:val="20"/>
          <w:szCs w:val="20"/>
        </w:rPr>
      </w:pPr>
      <w:r w:rsidRPr="00175D19">
        <w:rPr>
          <w:b/>
          <w:sz w:val="20"/>
          <w:szCs w:val="20"/>
        </w:rPr>
        <w:t xml:space="preserve">deux </w:t>
      </w:r>
      <w:r w:rsidRPr="00175D19">
        <w:rPr>
          <w:sz w:val="20"/>
          <w:szCs w:val="20"/>
        </w:rPr>
        <w:t>membres nommés par le conseil de la Fédération protestante de France,</w:t>
      </w:r>
    </w:p>
    <w:p w:rsidR="00B52983" w:rsidRPr="00175D19" w:rsidRDefault="00B52983" w:rsidP="00B52983">
      <w:pPr>
        <w:pStyle w:val="Paragraphedeliste"/>
        <w:numPr>
          <w:ilvl w:val="0"/>
          <w:numId w:val="15"/>
        </w:numPr>
        <w:tabs>
          <w:tab w:val="left" w:pos="284"/>
          <w:tab w:val="left" w:pos="567"/>
        </w:tabs>
        <w:jc w:val="both"/>
        <w:rPr>
          <w:sz w:val="20"/>
          <w:szCs w:val="20"/>
        </w:rPr>
      </w:pPr>
      <w:r w:rsidRPr="00175D19">
        <w:rPr>
          <w:b/>
          <w:sz w:val="20"/>
          <w:szCs w:val="20"/>
        </w:rPr>
        <w:t>deux</w:t>
      </w:r>
      <w:r w:rsidRPr="00175D19">
        <w:rPr>
          <w:sz w:val="20"/>
          <w:szCs w:val="20"/>
        </w:rPr>
        <w:t xml:space="preserve"> membres nommés par le conseil de la Fondation du protestantisme ;</w:t>
      </w:r>
    </w:p>
    <w:p w:rsidR="00B52983" w:rsidRPr="00175D19" w:rsidRDefault="00B52983" w:rsidP="00B52983">
      <w:pPr>
        <w:tabs>
          <w:tab w:val="left" w:pos="284"/>
          <w:tab w:val="left" w:pos="567"/>
        </w:tabs>
        <w:jc w:val="both"/>
        <w:rPr>
          <w:sz w:val="20"/>
          <w:szCs w:val="20"/>
        </w:rPr>
      </w:pPr>
    </w:p>
    <w:p w:rsidR="00B52983" w:rsidRPr="00175D19" w:rsidRDefault="00B52983" w:rsidP="00174225">
      <w:pPr>
        <w:pStyle w:val="Paragraphedeliste"/>
        <w:numPr>
          <w:ilvl w:val="0"/>
          <w:numId w:val="16"/>
        </w:numPr>
        <w:tabs>
          <w:tab w:val="left" w:pos="284"/>
        </w:tabs>
        <w:ind w:left="0" w:firstLine="0"/>
        <w:jc w:val="both"/>
        <w:rPr>
          <w:sz w:val="20"/>
          <w:szCs w:val="20"/>
        </w:rPr>
      </w:pPr>
      <w:r w:rsidRPr="00175D19">
        <w:rPr>
          <w:b/>
          <w:sz w:val="20"/>
          <w:szCs w:val="20"/>
        </w:rPr>
        <w:t>au titre du collège des personnalités qualifiées</w:t>
      </w:r>
      <w:r w:rsidRPr="00175D19">
        <w:rPr>
          <w:sz w:val="20"/>
          <w:szCs w:val="20"/>
        </w:rPr>
        <w:t> :</w:t>
      </w:r>
    </w:p>
    <w:p w:rsidR="00B52983" w:rsidRDefault="00B52983" w:rsidP="00511BA0">
      <w:pPr>
        <w:pStyle w:val="Paragraphedeliste"/>
        <w:tabs>
          <w:tab w:val="left" w:pos="284"/>
        </w:tabs>
        <w:ind w:left="1065"/>
        <w:jc w:val="both"/>
        <w:rPr>
          <w:sz w:val="20"/>
          <w:szCs w:val="20"/>
        </w:rPr>
      </w:pPr>
      <w:r w:rsidRPr="00511BA0">
        <w:rPr>
          <w:sz w:val="20"/>
          <w:szCs w:val="20"/>
        </w:rPr>
        <w:t xml:space="preserve">quatre membres cooptés par les huit autres, choisis en raison de leur compétence dans les domaines d’activités de la Fondation. </w:t>
      </w:r>
    </w:p>
    <w:p w:rsidR="00511BA0" w:rsidRPr="00511BA0" w:rsidRDefault="00511BA0" w:rsidP="00511BA0">
      <w:pPr>
        <w:pStyle w:val="Paragraphedeliste"/>
        <w:tabs>
          <w:tab w:val="left" w:pos="284"/>
        </w:tabs>
        <w:ind w:left="1065"/>
        <w:jc w:val="both"/>
        <w:rPr>
          <w:sz w:val="20"/>
          <w:szCs w:val="20"/>
        </w:rPr>
      </w:pPr>
    </w:p>
    <w:p w:rsidR="00B52983" w:rsidRPr="00175D19" w:rsidRDefault="00B52983" w:rsidP="00B52983">
      <w:pPr>
        <w:pStyle w:val="Corpsdetexte"/>
        <w:rPr>
          <w:sz w:val="20"/>
        </w:rPr>
      </w:pPr>
      <w:r w:rsidRPr="00175D19">
        <w:rPr>
          <w:sz w:val="20"/>
        </w:rPr>
        <w:t xml:space="preserve">Les membres du conseil sont nommés pour une durée de </w:t>
      </w:r>
      <w:r w:rsidRPr="00175D19">
        <w:rPr>
          <w:b/>
          <w:sz w:val="20"/>
        </w:rPr>
        <w:t>huit</w:t>
      </w:r>
      <w:r w:rsidRPr="00175D19">
        <w:rPr>
          <w:sz w:val="20"/>
        </w:rPr>
        <w:t xml:space="preserve"> années et renouvelés par moitié tous les </w:t>
      </w:r>
      <w:r w:rsidRPr="00175D19">
        <w:rPr>
          <w:b/>
          <w:sz w:val="20"/>
        </w:rPr>
        <w:t>quatre</w:t>
      </w:r>
      <w:r w:rsidRPr="00175D19">
        <w:rPr>
          <w:sz w:val="20"/>
        </w:rPr>
        <w:t xml:space="preserve"> ans. Leur mandat est renouvelable. Lors du premier renouvellement, les noms des membres sortants sont désignés par la voie du sort. </w:t>
      </w:r>
      <w:bookmarkStart w:id="0" w:name="_GoBack"/>
      <w:bookmarkEnd w:id="0"/>
    </w:p>
    <w:p w:rsidR="00B52983" w:rsidRPr="00175D19" w:rsidRDefault="00B52983" w:rsidP="00B52983">
      <w:pPr>
        <w:pStyle w:val="Corpsdetexte"/>
        <w:rPr>
          <w:sz w:val="20"/>
        </w:rPr>
      </w:pPr>
    </w:p>
    <w:p w:rsidR="00B52983" w:rsidRPr="00175D19" w:rsidRDefault="00B52983" w:rsidP="00B52983">
      <w:pPr>
        <w:pStyle w:val="Corpsdetexte"/>
        <w:rPr>
          <w:sz w:val="20"/>
        </w:rPr>
      </w:pPr>
      <w:r w:rsidRPr="00175D19">
        <w:rPr>
          <w:sz w:val="20"/>
        </w:rPr>
        <w:t>Le règlement intérieur précise les conditions dans lesquelles il est procédé au renouvellement des membres du conseil.</w:t>
      </w:r>
    </w:p>
    <w:p w:rsidR="00B52983" w:rsidRPr="00175D19" w:rsidRDefault="00B52983" w:rsidP="00B52983">
      <w:pPr>
        <w:jc w:val="both"/>
        <w:rPr>
          <w:sz w:val="20"/>
          <w:szCs w:val="20"/>
        </w:rPr>
      </w:pPr>
    </w:p>
    <w:p w:rsidR="00B52983" w:rsidRPr="00175D19" w:rsidRDefault="00B52983" w:rsidP="00B52983">
      <w:pPr>
        <w:pStyle w:val="Corpsdetexte"/>
        <w:rPr>
          <w:sz w:val="20"/>
        </w:rPr>
      </w:pPr>
      <w:r w:rsidRPr="00175D19">
        <w:rPr>
          <w:sz w:val="20"/>
        </w:rPr>
        <w:t>Les membres du conseil d’administration peuvent être révoqués pour juste motif par le conseil d’administration, à la majorité des deux tiers des membres en exercice, dans le respect des droits de la défense.</w:t>
      </w:r>
    </w:p>
    <w:p w:rsidR="00B52983" w:rsidRPr="00175D19" w:rsidRDefault="00B52983" w:rsidP="00B52983">
      <w:pPr>
        <w:jc w:val="both"/>
        <w:rPr>
          <w:sz w:val="20"/>
          <w:szCs w:val="20"/>
        </w:rPr>
      </w:pPr>
    </w:p>
    <w:p w:rsidR="00B52983" w:rsidRPr="00175D19" w:rsidRDefault="00B52983" w:rsidP="00B52983">
      <w:pPr>
        <w:pStyle w:val="Retraitcorpsdetexte2"/>
        <w:spacing w:after="0" w:line="240" w:lineRule="auto"/>
        <w:ind w:left="0"/>
        <w:jc w:val="both"/>
        <w:rPr>
          <w:sz w:val="20"/>
          <w:szCs w:val="20"/>
        </w:rPr>
      </w:pPr>
      <w:r w:rsidRPr="00175D19">
        <w:rPr>
          <w:sz w:val="20"/>
          <w:szCs w:val="20"/>
        </w:rPr>
        <w:t xml:space="preserve">En cas de décès, de démission, d’empêchement définitif ou de révocation d’un membre du conseil d’administration, il sera pourvu à son remplacement dans les quatre mois. Les fonctions de ce nouveau membre prennent fin à la date à laquelle aurait normalement expiré le mandat de celui qu’il remplace. </w:t>
      </w:r>
    </w:p>
    <w:p w:rsidR="00B52983" w:rsidRPr="00175D19" w:rsidRDefault="00B52983" w:rsidP="00B52983">
      <w:pPr>
        <w:jc w:val="both"/>
        <w:rPr>
          <w:sz w:val="20"/>
          <w:szCs w:val="20"/>
        </w:rPr>
      </w:pPr>
    </w:p>
    <w:p w:rsidR="00B52983" w:rsidRPr="00175D19" w:rsidRDefault="00B52983" w:rsidP="00B52983">
      <w:pPr>
        <w:pStyle w:val="Corpsdetexte"/>
        <w:rPr>
          <w:sz w:val="20"/>
        </w:rPr>
      </w:pPr>
      <w:r w:rsidRPr="00175D19">
        <w:rPr>
          <w:sz w:val="20"/>
        </w:rPr>
        <w:t>Les membres du conseil sont tenus d’assister personnellement aux séances du conseil. En cas d’empêchement, un membre peut donner son pouvoir à un autre membre du conseil. Chaque membre ne peut toutefois détenir plus d’un seul pouvoir.</w:t>
      </w:r>
    </w:p>
    <w:p w:rsidR="00B52983" w:rsidRPr="00175D19" w:rsidRDefault="00B52983" w:rsidP="00B52983">
      <w:pPr>
        <w:jc w:val="both"/>
        <w:rPr>
          <w:sz w:val="20"/>
          <w:szCs w:val="20"/>
        </w:rPr>
      </w:pPr>
    </w:p>
    <w:p w:rsidR="00B52983" w:rsidRPr="00175D19" w:rsidRDefault="00B52983" w:rsidP="00B52983">
      <w:pPr>
        <w:pStyle w:val="Corpsdetexte"/>
        <w:rPr>
          <w:sz w:val="20"/>
        </w:rPr>
      </w:pPr>
      <w:r w:rsidRPr="00175D19">
        <w:rPr>
          <w:sz w:val="20"/>
        </w:rPr>
        <w:t xml:space="preserve">En cas d’absences répétées sans motif valable, les membres du conseil,  </w:t>
      </w:r>
      <w:r w:rsidRPr="002D5A44">
        <w:rPr>
          <w:b/>
          <w:sz w:val="20"/>
        </w:rPr>
        <w:t>les fondateurs</w:t>
      </w:r>
      <w:r w:rsidRPr="00175D19">
        <w:rPr>
          <w:sz w:val="20"/>
        </w:rPr>
        <w:t xml:space="preserve">, pourront êtres déclarés démissionnaires d’office par celui-ci </w:t>
      </w:r>
      <w:r w:rsidRPr="002D5A44">
        <w:rPr>
          <w:b/>
          <w:sz w:val="20"/>
        </w:rPr>
        <w:t>à la majorité des deux tiers</w:t>
      </w:r>
      <w:r w:rsidRPr="00175D19">
        <w:rPr>
          <w:sz w:val="20"/>
        </w:rPr>
        <w:t xml:space="preserve"> </w:t>
      </w:r>
      <w:r w:rsidRPr="002D5A44">
        <w:rPr>
          <w:b/>
          <w:sz w:val="20"/>
        </w:rPr>
        <w:t>des membres en exercice</w:t>
      </w:r>
      <w:r w:rsidRPr="00175D19">
        <w:rPr>
          <w:sz w:val="20"/>
        </w:rPr>
        <w:t>, dans le respect des droits de la défense, dans les conditions définies par le règlement intérieur.</w:t>
      </w:r>
    </w:p>
    <w:p w:rsidR="00B52983" w:rsidRPr="00175D19" w:rsidRDefault="00B52983" w:rsidP="00B52983">
      <w:pPr>
        <w:pStyle w:val="Corpsdetexte"/>
        <w:rPr>
          <w:sz w:val="20"/>
        </w:rPr>
      </w:pPr>
    </w:p>
    <w:p w:rsidR="00B52983" w:rsidRPr="00175D19" w:rsidRDefault="00B52983" w:rsidP="00B52983">
      <w:pPr>
        <w:pStyle w:val="Corpsdetexte"/>
        <w:rPr>
          <w:sz w:val="20"/>
        </w:rPr>
      </w:pPr>
      <w:r w:rsidRPr="00175D19">
        <w:rPr>
          <w:sz w:val="20"/>
        </w:rPr>
        <w:t xml:space="preserve">Un commissaire du gouvernement, désigné par le ministre de l’intérieur, </w:t>
      </w:r>
      <w:r w:rsidRPr="002D5A44">
        <w:rPr>
          <w:b/>
          <w:sz w:val="20"/>
        </w:rPr>
        <w:t>après avis du</w:t>
      </w:r>
      <w:r w:rsidRPr="00175D19">
        <w:rPr>
          <w:sz w:val="20"/>
        </w:rPr>
        <w:t xml:space="preserve"> </w:t>
      </w:r>
      <w:r w:rsidRPr="002D5A44">
        <w:rPr>
          <w:b/>
          <w:sz w:val="20"/>
        </w:rPr>
        <w:t>ministre chargé des affaires sociales</w:t>
      </w:r>
      <w:r w:rsidRPr="00175D19">
        <w:rPr>
          <w:sz w:val="20"/>
        </w:rPr>
        <w:t xml:space="preserve"> assiste aux séances du conseil avec voix consultative. Il veille au respect des statuts et du caractère d’utilité publique de l’activité de la fondation.</w:t>
      </w:r>
    </w:p>
    <w:p w:rsidR="00B52983" w:rsidRPr="00175D19" w:rsidRDefault="00B52983" w:rsidP="00B52983">
      <w:pPr>
        <w:pStyle w:val="Corpsdetexte"/>
        <w:rPr>
          <w:sz w:val="20"/>
        </w:rPr>
      </w:pPr>
    </w:p>
    <w:p w:rsidR="00B52983" w:rsidRPr="00175D19" w:rsidRDefault="00B52983" w:rsidP="00B52983">
      <w:pPr>
        <w:pStyle w:val="Corpsdetexte"/>
        <w:rPr>
          <w:sz w:val="20"/>
        </w:rPr>
      </w:pPr>
    </w:p>
    <w:p w:rsidR="00B52983" w:rsidRPr="00175D19" w:rsidRDefault="00B52983" w:rsidP="00B52983">
      <w:pPr>
        <w:pStyle w:val="Corpsdetexte"/>
        <w:rPr>
          <w:b/>
          <w:sz w:val="20"/>
        </w:rPr>
      </w:pPr>
      <w:r w:rsidRPr="00175D19">
        <w:rPr>
          <w:b/>
          <w:sz w:val="20"/>
        </w:rPr>
        <w:t>Article 4</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 xml:space="preserve">Le conseil élit parmi ses membres un président. Il désigne également un bureau qui comprend, outre le président, un vice-président, un trésorier et un secrétaire. Le bureau est élu pour une durée de </w:t>
      </w:r>
      <w:r w:rsidRPr="00175D19">
        <w:rPr>
          <w:b/>
          <w:sz w:val="20"/>
          <w:szCs w:val="20"/>
        </w:rPr>
        <w:t xml:space="preserve">quatre </w:t>
      </w:r>
      <w:r w:rsidRPr="00175D19">
        <w:rPr>
          <w:sz w:val="20"/>
          <w:szCs w:val="20"/>
        </w:rPr>
        <w:t xml:space="preserve">années. Il est renouvelé après chaque renouvellement partiel </w:t>
      </w:r>
      <w:r w:rsidRPr="00175D19">
        <w:rPr>
          <w:b/>
          <w:sz w:val="20"/>
          <w:szCs w:val="20"/>
        </w:rPr>
        <w:t>quadriennal</w:t>
      </w:r>
      <w:r w:rsidRPr="00175D19">
        <w:rPr>
          <w:sz w:val="20"/>
          <w:szCs w:val="20"/>
        </w:rPr>
        <w:t xml:space="preserve"> du conseil. </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Les membres du bureau sont rééligibles.</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Les membres du bureau peuvent être révoqués, collectivement ou individuellement, pour juste motif par le conseil d’administration, dans le respect des droits de la défense.</w:t>
      </w:r>
    </w:p>
    <w:p w:rsidR="00B52983" w:rsidRDefault="00B52983" w:rsidP="00B52983">
      <w:pPr>
        <w:jc w:val="both"/>
        <w:rPr>
          <w:sz w:val="20"/>
          <w:szCs w:val="20"/>
        </w:rPr>
      </w:pPr>
      <w:r w:rsidRPr="00175D19">
        <w:rPr>
          <w:sz w:val="20"/>
          <w:szCs w:val="20"/>
        </w:rPr>
        <w:t>Le bureau se réunit au moins quatre fois par an sur convocation de son président.</w:t>
      </w:r>
    </w:p>
    <w:p w:rsidR="00174225" w:rsidRDefault="00174225" w:rsidP="00B52983">
      <w:pPr>
        <w:jc w:val="both"/>
        <w:rPr>
          <w:sz w:val="20"/>
          <w:szCs w:val="20"/>
        </w:rPr>
      </w:pPr>
    </w:p>
    <w:p w:rsidR="00174225" w:rsidRPr="00175D19" w:rsidRDefault="00174225" w:rsidP="00B52983">
      <w:pPr>
        <w:jc w:val="both"/>
        <w:rPr>
          <w:sz w:val="20"/>
          <w:szCs w:val="20"/>
        </w:rPr>
      </w:pPr>
    </w:p>
    <w:p w:rsidR="00B52983" w:rsidRPr="00175D19" w:rsidRDefault="00B52983" w:rsidP="00B52983">
      <w:pPr>
        <w:pStyle w:val="Corpsdetexte"/>
        <w:rPr>
          <w:b/>
          <w:sz w:val="20"/>
        </w:rPr>
      </w:pPr>
      <w:r w:rsidRPr="00175D19">
        <w:rPr>
          <w:b/>
          <w:sz w:val="20"/>
        </w:rPr>
        <w:t>Article 5</w:t>
      </w:r>
    </w:p>
    <w:p w:rsidR="00B52983" w:rsidRPr="00175D19" w:rsidRDefault="00B52983" w:rsidP="00B52983">
      <w:pPr>
        <w:pStyle w:val="Corpsdetexte"/>
        <w:rPr>
          <w:sz w:val="20"/>
        </w:rPr>
      </w:pPr>
    </w:p>
    <w:p w:rsidR="00B52983" w:rsidRPr="00175D19" w:rsidRDefault="00B52983" w:rsidP="00B52983">
      <w:pPr>
        <w:pStyle w:val="Corpsdetexte"/>
        <w:rPr>
          <w:sz w:val="20"/>
        </w:rPr>
      </w:pPr>
      <w:r w:rsidRPr="00175D19">
        <w:rPr>
          <w:sz w:val="20"/>
        </w:rPr>
        <w:t xml:space="preserve">Le conseil se réunit au moins </w:t>
      </w:r>
      <w:r w:rsidRPr="00175D19">
        <w:rPr>
          <w:b/>
          <w:sz w:val="20"/>
        </w:rPr>
        <w:t>deux fois par an</w:t>
      </w:r>
      <w:r w:rsidRPr="00175D19">
        <w:rPr>
          <w:sz w:val="20"/>
        </w:rPr>
        <w:t>. Il se réunit à la demande du président, du quart de ses membres ou du commissaire du gouvernement.</w:t>
      </w:r>
    </w:p>
    <w:p w:rsidR="00B52983" w:rsidRPr="00175D19" w:rsidRDefault="00B52983" w:rsidP="00B52983">
      <w:pPr>
        <w:pStyle w:val="Corpsdetexte"/>
        <w:rPr>
          <w:iCs/>
          <w:sz w:val="20"/>
        </w:rPr>
      </w:pPr>
      <w:r w:rsidRPr="00175D19">
        <w:rPr>
          <w:sz w:val="20"/>
        </w:rPr>
        <w:t>Il délibère sur les questions mises à l’ordre du jour par son président et sur celles dont l’inscription est demandée par le quart au moins de ses membres ou par le commissaire du gouvernement</w:t>
      </w:r>
      <w:r w:rsidRPr="00175D19">
        <w:rPr>
          <w:iCs/>
          <w:sz w:val="20"/>
        </w:rPr>
        <w:t>.</w:t>
      </w:r>
    </w:p>
    <w:p w:rsidR="00B52983" w:rsidRPr="00175D19" w:rsidRDefault="00B52983" w:rsidP="00B52983">
      <w:pPr>
        <w:pStyle w:val="Corpsdetexte"/>
        <w:rPr>
          <w:sz w:val="20"/>
        </w:rPr>
      </w:pPr>
    </w:p>
    <w:p w:rsidR="00B52983" w:rsidRPr="00175D19" w:rsidRDefault="00B52983" w:rsidP="00B52983">
      <w:pPr>
        <w:pStyle w:val="Corpsdetexte"/>
        <w:rPr>
          <w:sz w:val="20"/>
        </w:rPr>
      </w:pPr>
      <w:r w:rsidRPr="00175D19">
        <w:rPr>
          <w:sz w:val="20"/>
        </w:rPr>
        <w:t xml:space="preserve">La présence de la majorité des membres en exercice du conseil d’administration est nécessaire pour la validité des délibérations. </w:t>
      </w:r>
      <w:r w:rsidRPr="00950B44">
        <w:rPr>
          <w:b/>
          <w:sz w:val="20"/>
        </w:rPr>
        <w:t>Pour le calcul du quorum, les pouvoirs ne</w:t>
      </w:r>
      <w:r w:rsidRPr="00175D19">
        <w:rPr>
          <w:sz w:val="20"/>
        </w:rPr>
        <w:t xml:space="preserve"> </w:t>
      </w:r>
      <w:r w:rsidRPr="00950B44">
        <w:rPr>
          <w:b/>
          <w:sz w:val="20"/>
        </w:rPr>
        <w:t>comptent pas</w:t>
      </w:r>
      <w:r w:rsidRPr="00175D19">
        <w:rPr>
          <w:sz w:val="20"/>
        </w:rPr>
        <w:t xml:space="preserve">. Si le quorum n’est pas atteint, il est procédé à une nouvelle convocation dans les conditions qui sont précisées par le règlement intérieur. Le conseil peut alors valablement délibérer si le tiers au moins des membres en exercice est présent. </w:t>
      </w:r>
    </w:p>
    <w:p w:rsidR="00B52983" w:rsidRPr="00175D19" w:rsidRDefault="00B52983" w:rsidP="00B52983">
      <w:pPr>
        <w:jc w:val="both"/>
        <w:rPr>
          <w:sz w:val="20"/>
          <w:szCs w:val="20"/>
        </w:rPr>
      </w:pPr>
    </w:p>
    <w:p w:rsidR="00B52983" w:rsidRPr="00950B44" w:rsidRDefault="00B52983" w:rsidP="00B52983">
      <w:pPr>
        <w:pStyle w:val="Corpsdetexte"/>
        <w:rPr>
          <w:b/>
          <w:sz w:val="20"/>
        </w:rPr>
      </w:pPr>
      <w:r w:rsidRPr="00950B44">
        <w:rPr>
          <w:b/>
          <w:sz w:val="20"/>
        </w:rPr>
        <w:t xml:space="preserve">Sous réserve des articles 3,13 et 14, les délibérations du conseil sont prises à la majorité des suffrages exprimés. En cas de partage égal des voix, celle du président est prépondérante. </w:t>
      </w:r>
    </w:p>
    <w:p w:rsidR="00B52983" w:rsidRPr="00175D19" w:rsidRDefault="00B52983" w:rsidP="00B52983">
      <w:pPr>
        <w:pStyle w:val="Corpsdetexte"/>
        <w:rPr>
          <w:sz w:val="20"/>
        </w:rPr>
      </w:pPr>
    </w:p>
    <w:p w:rsidR="00B52983" w:rsidRPr="00175D19" w:rsidRDefault="00B52983" w:rsidP="00174225">
      <w:pPr>
        <w:pStyle w:val="Corpsdetexte"/>
        <w:rPr>
          <w:sz w:val="20"/>
        </w:rPr>
      </w:pPr>
      <w:r w:rsidRPr="00175D19">
        <w:rPr>
          <w:sz w:val="20"/>
        </w:rPr>
        <w:lastRenderedPageBreak/>
        <w:t>Lorsqu’une délibération lui paraît contraire aux statuts, au règlement intérieur ou aux dispositions législatives ou réglementaires en vigueur, le commissaire du gouvernement peut demander une nouvelle délibération. Dans ce cas, le conseil d’administration se prononce à la majorité des membres en exercice, présents ou représentés.</w:t>
      </w:r>
    </w:p>
    <w:p w:rsidR="00B52983" w:rsidRPr="00175D19" w:rsidRDefault="00B52983" w:rsidP="00B52983">
      <w:pPr>
        <w:jc w:val="both"/>
        <w:rPr>
          <w:sz w:val="20"/>
          <w:szCs w:val="20"/>
        </w:rPr>
      </w:pPr>
      <w:r w:rsidRPr="00175D19">
        <w:rPr>
          <w:sz w:val="20"/>
          <w:szCs w:val="20"/>
        </w:rPr>
        <w:t>Il est tenu procès-verbal des séances, lequel est signé par le président et par le secrétaire ou, en cas d’empêchement, par un autre membre du bureau.</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950B44">
        <w:rPr>
          <w:b/>
          <w:sz w:val="20"/>
          <w:szCs w:val="20"/>
        </w:rPr>
        <w:t>Le délégué général</w:t>
      </w:r>
      <w:r w:rsidRPr="00175D19">
        <w:rPr>
          <w:sz w:val="20"/>
          <w:szCs w:val="20"/>
        </w:rPr>
        <w:t xml:space="preserve"> ainsi que les autres agents rémunérés par la fondation ou toute autre personne dont l’avis est utile peuvent être appelés par le président à assister, avec voix consultative, aux séances du conseil.</w:t>
      </w:r>
    </w:p>
    <w:p w:rsidR="00B52983" w:rsidRPr="00175D19" w:rsidRDefault="00B52983" w:rsidP="00B52983">
      <w:pPr>
        <w:jc w:val="both"/>
        <w:rPr>
          <w:sz w:val="20"/>
          <w:szCs w:val="20"/>
        </w:rPr>
      </w:pPr>
    </w:p>
    <w:p w:rsidR="00B52983" w:rsidRPr="00175D19" w:rsidRDefault="00B52983" w:rsidP="00B52983">
      <w:pPr>
        <w:jc w:val="both"/>
        <w:rPr>
          <w:sz w:val="20"/>
          <w:szCs w:val="20"/>
        </w:rPr>
      </w:pPr>
    </w:p>
    <w:p w:rsidR="00B52983" w:rsidRPr="00175D19" w:rsidRDefault="00B52983" w:rsidP="00B52983">
      <w:pPr>
        <w:pStyle w:val="Titre2"/>
        <w:spacing w:before="0" w:beforeAutospacing="0" w:after="0" w:afterAutospacing="0"/>
        <w:jc w:val="both"/>
        <w:rPr>
          <w:sz w:val="20"/>
          <w:szCs w:val="20"/>
        </w:rPr>
      </w:pPr>
      <w:r w:rsidRPr="00175D19">
        <w:rPr>
          <w:sz w:val="20"/>
          <w:szCs w:val="20"/>
        </w:rPr>
        <w:t>Article 6</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 xml:space="preserve">Les fonctions de membre du conseil d’administration, </w:t>
      </w:r>
      <w:r>
        <w:rPr>
          <w:sz w:val="20"/>
          <w:szCs w:val="20"/>
        </w:rPr>
        <w:t xml:space="preserve">du bureau et </w:t>
      </w:r>
      <w:r w:rsidRPr="0046449E">
        <w:rPr>
          <w:b/>
          <w:sz w:val="20"/>
          <w:szCs w:val="20"/>
        </w:rPr>
        <w:t>de commissaire du</w:t>
      </w:r>
      <w:r>
        <w:rPr>
          <w:sz w:val="20"/>
          <w:szCs w:val="20"/>
        </w:rPr>
        <w:t xml:space="preserve"> </w:t>
      </w:r>
      <w:r w:rsidRPr="0046449E">
        <w:rPr>
          <w:b/>
          <w:sz w:val="20"/>
          <w:szCs w:val="20"/>
        </w:rPr>
        <w:t>gouvernement</w:t>
      </w:r>
      <w:r w:rsidRPr="00175D19">
        <w:rPr>
          <w:sz w:val="20"/>
          <w:szCs w:val="20"/>
        </w:rPr>
        <w:t xml:space="preserve"> sont gratuites. Des remboursements de frais sont seuls possibles sur justificatifs, dans les conditions fixées par le conseil d’administration  et selon les modalités définies par le règlement intérieur. </w:t>
      </w:r>
    </w:p>
    <w:p w:rsidR="00B52983" w:rsidRPr="00175D19" w:rsidRDefault="00B52983" w:rsidP="00B52983">
      <w:pPr>
        <w:jc w:val="both"/>
        <w:rPr>
          <w:sz w:val="20"/>
          <w:szCs w:val="20"/>
        </w:rPr>
      </w:pPr>
    </w:p>
    <w:p w:rsidR="00B52983" w:rsidRDefault="00B52983" w:rsidP="00B52983">
      <w:pPr>
        <w:jc w:val="both"/>
        <w:rPr>
          <w:b/>
          <w:sz w:val="20"/>
          <w:szCs w:val="20"/>
        </w:rPr>
      </w:pPr>
      <w:r w:rsidRPr="00175D19">
        <w:rPr>
          <w:sz w:val="20"/>
          <w:szCs w:val="20"/>
        </w:rPr>
        <w:t xml:space="preserve">Toutefois, le conseil peut décider que l’exercice des fonctions dévolues à un dirigeant justifie le versement d’une rémunération, dans le respect de la réglementation en vigueur </w:t>
      </w:r>
      <w:r w:rsidRPr="0046449E">
        <w:rPr>
          <w:b/>
          <w:sz w:val="20"/>
          <w:szCs w:val="20"/>
        </w:rPr>
        <w:t>(articles 261-7-1°-d et 242c annexe II du Code général des impôts).</w:t>
      </w:r>
    </w:p>
    <w:p w:rsidR="00174225" w:rsidRDefault="00174225" w:rsidP="00B52983">
      <w:pPr>
        <w:jc w:val="both"/>
        <w:rPr>
          <w:b/>
          <w:sz w:val="20"/>
          <w:szCs w:val="20"/>
        </w:rPr>
      </w:pPr>
    </w:p>
    <w:p w:rsidR="00174225" w:rsidRPr="00175D19" w:rsidRDefault="00174225" w:rsidP="00B52983">
      <w:pPr>
        <w:jc w:val="both"/>
        <w:rPr>
          <w:sz w:val="20"/>
          <w:szCs w:val="20"/>
        </w:rPr>
      </w:pPr>
    </w:p>
    <w:p w:rsidR="00B52983" w:rsidRPr="00175D19" w:rsidRDefault="00B52983" w:rsidP="00B52983">
      <w:pPr>
        <w:pStyle w:val="Titre2"/>
        <w:spacing w:before="0" w:beforeAutospacing="0" w:after="0" w:afterAutospacing="0"/>
        <w:jc w:val="both"/>
        <w:rPr>
          <w:b w:val="0"/>
          <w:sz w:val="24"/>
          <w:szCs w:val="24"/>
        </w:rPr>
      </w:pPr>
      <w:r w:rsidRPr="00175D19">
        <w:rPr>
          <w:sz w:val="24"/>
          <w:szCs w:val="24"/>
        </w:rPr>
        <w:t>III - Attributions</w:t>
      </w:r>
    </w:p>
    <w:p w:rsidR="00B52983" w:rsidRPr="00175D19" w:rsidRDefault="00B52983" w:rsidP="00B52983">
      <w:pPr>
        <w:pStyle w:val="Corpsdetexte"/>
        <w:rPr>
          <w:sz w:val="20"/>
        </w:rPr>
      </w:pPr>
    </w:p>
    <w:p w:rsidR="00B52983" w:rsidRPr="00175D19" w:rsidRDefault="00B52983" w:rsidP="00B52983">
      <w:pPr>
        <w:pStyle w:val="Corpsdetexte"/>
        <w:rPr>
          <w:sz w:val="20"/>
        </w:rPr>
      </w:pPr>
    </w:p>
    <w:p w:rsidR="00B52983" w:rsidRPr="00175D19" w:rsidRDefault="00B52983" w:rsidP="00B52983">
      <w:pPr>
        <w:pStyle w:val="Corpsdetexte"/>
        <w:rPr>
          <w:b/>
          <w:sz w:val="20"/>
        </w:rPr>
      </w:pPr>
      <w:r w:rsidRPr="00175D19">
        <w:rPr>
          <w:b/>
          <w:sz w:val="20"/>
        </w:rPr>
        <w:t>Article 7</w:t>
      </w:r>
    </w:p>
    <w:p w:rsidR="00B52983" w:rsidRPr="00175D19" w:rsidRDefault="00B52983" w:rsidP="00B52983">
      <w:pPr>
        <w:pStyle w:val="Corpsdetexte"/>
        <w:rPr>
          <w:sz w:val="20"/>
        </w:rPr>
      </w:pPr>
    </w:p>
    <w:p w:rsidR="00B52983" w:rsidRPr="00175D19" w:rsidRDefault="00B52983" w:rsidP="00B52983">
      <w:pPr>
        <w:pStyle w:val="Corpsdetexte"/>
        <w:rPr>
          <w:sz w:val="20"/>
        </w:rPr>
      </w:pPr>
      <w:r w:rsidRPr="00175D19">
        <w:rPr>
          <w:sz w:val="20"/>
        </w:rPr>
        <w:t>Le conseil d’administration règle, par ses délibérations, les affaires de la fondation.</w:t>
      </w:r>
    </w:p>
    <w:p w:rsidR="00B52983" w:rsidRPr="00175D19" w:rsidRDefault="00B52983" w:rsidP="00B52983">
      <w:pPr>
        <w:pStyle w:val="Corpsdetexte"/>
        <w:rPr>
          <w:sz w:val="20"/>
        </w:rPr>
      </w:pPr>
      <w:r w:rsidRPr="00175D19">
        <w:rPr>
          <w:sz w:val="20"/>
        </w:rPr>
        <w:t xml:space="preserve">Notamment : </w:t>
      </w:r>
    </w:p>
    <w:p w:rsidR="00B52983" w:rsidRPr="00175D19" w:rsidRDefault="00B52983" w:rsidP="00B52983">
      <w:pPr>
        <w:pStyle w:val="Corpsdetexte"/>
        <w:rPr>
          <w:sz w:val="20"/>
        </w:rPr>
      </w:pPr>
    </w:p>
    <w:p w:rsidR="00B52983" w:rsidRDefault="00B52983" w:rsidP="00B52983">
      <w:pPr>
        <w:pStyle w:val="Corpsdetexte"/>
        <w:rPr>
          <w:sz w:val="20"/>
        </w:rPr>
      </w:pPr>
      <w:r w:rsidRPr="00175D19">
        <w:rPr>
          <w:sz w:val="20"/>
        </w:rPr>
        <w:t xml:space="preserve">1° Il arrête le programme d’action de la fondation ; </w:t>
      </w:r>
    </w:p>
    <w:p w:rsidR="00B52983" w:rsidRPr="00175D19" w:rsidRDefault="00B52983" w:rsidP="00B52983">
      <w:pPr>
        <w:pStyle w:val="Corpsdetexte"/>
        <w:rPr>
          <w:sz w:val="20"/>
        </w:rPr>
      </w:pPr>
    </w:p>
    <w:p w:rsidR="00B52983" w:rsidRPr="00175D19" w:rsidRDefault="00B52983" w:rsidP="00B52983">
      <w:pPr>
        <w:pStyle w:val="Corpsdetexte"/>
        <w:rPr>
          <w:sz w:val="20"/>
        </w:rPr>
      </w:pPr>
      <w:r w:rsidRPr="00175D19">
        <w:rPr>
          <w:sz w:val="20"/>
        </w:rPr>
        <w:t xml:space="preserve">2° Il adopte le rapport qui lui est présenté annuellement par le bureau sur la situation morale et financière de l’établissement ; </w:t>
      </w:r>
    </w:p>
    <w:p w:rsidR="00B52983" w:rsidRPr="00175D19" w:rsidRDefault="00B52983" w:rsidP="00B52983">
      <w:pPr>
        <w:pStyle w:val="Corpsdetexte"/>
        <w:rPr>
          <w:sz w:val="20"/>
        </w:rPr>
      </w:pPr>
    </w:p>
    <w:p w:rsidR="00B52983" w:rsidRPr="00175D19" w:rsidRDefault="00B52983" w:rsidP="00B52983">
      <w:pPr>
        <w:jc w:val="both"/>
        <w:rPr>
          <w:sz w:val="20"/>
          <w:szCs w:val="20"/>
        </w:rPr>
      </w:pPr>
      <w:r w:rsidRPr="00175D19">
        <w:rPr>
          <w:sz w:val="20"/>
          <w:szCs w:val="20"/>
        </w:rPr>
        <w:t>3° Il vote, sur proposition du bureau, le budget et ses modifications ainsi que les prévisions en matière de personnel ;</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 xml:space="preserve">4° Il reçoit, discute et approuve les comptes de l’exercice clos qui lui sont présentés par le trésorier avec pièces justificatives à l’appui ; </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 xml:space="preserve">5° Il adopte, sur proposition du bureau, le règlement intérieur ; </w:t>
      </w:r>
    </w:p>
    <w:p w:rsidR="00B52983" w:rsidRPr="00175D19" w:rsidRDefault="00B52983" w:rsidP="00B52983">
      <w:pPr>
        <w:jc w:val="both"/>
        <w:rPr>
          <w:sz w:val="20"/>
          <w:szCs w:val="20"/>
        </w:rPr>
      </w:pPr>
    </w:p>
    <w:p w:rsidR="00B52983" w:rsidRPr="00175D19" w:rsidRDefault="00B52983" w:rsidP="00B52983">
      <w:pPr>
        <w:pStyle w:val="Corpsdetexte"/>
        <w:rPr>
          <w:sz w:val="20"/>
        </w:rPr>
      </w:pPr>
      <w:r w:rsidRPr="00175D19">
        <w:rPr>
          <w:sz w:val="20"/>
        </w:rPr>
        <w:t xml:space="preserve">6° Il accepte les apports, dons et legs et autorise, en dehors de la gestion courante, les acquisitions et cessions de biens mobiliers et immobiliers, les marchés, les baux et les contrats de location, la constitution d’hypothèques et les emprunts ainsi que les cautions et garanties accordées au nom de la fondation; </w:t>
      </w:r>
    </w:p>
    <w:p w:rsidR="00B52983" w:rsidRPr="00175D19" w:rsidRDefault="00B52983" w:rsidP="00B52983">
      <w:pPr>
        <w:pStyle w:val="Corpsdetexte"/>
        <w:rPr>
          <w:sz w:val="20"/>
        </w:rPr>
      </w:pPr>
    </w:p>
    <w:p w:rsidR="00B52983" w:rsidRPr="00175D19" w:rsidRDefault="00B52983" w:rsidP="00B52983">
      <w:pPr>
        <w:jc w:val="both"/>
        <w:rPr>
          <w:sz w:val="20"/>
          <w:szCs w:val="20"/>
        </w:rPr>
      </w:pPr>
      <w:r w:rsidRPr="00175D19">
        <w:rPr>
          <w:sz w:val="20"/>
          <w:szCs w:val="20"/>
        </w:rPr>
        <w:t>7° Il désigne un ou plusieurs commissaires aux comptes choisis sur la liste mentionnée à l’article L. 822-1 du code de commerce ;</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8° Il fixe les conditions de recrutement et de rémunération du personnel ;</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9° Il est tenu informé par le président de tout projet de convention engageant la fondation et délibère sur les conventions entrant dans le champ de l’article L. 612-5 du code de commerce ; dans ce cas, il se prononce hors la présence de la personne intéressée.</w:t>
      </w:r>
    </w:p>
    <w:p w:rsidR="00B52983" w:rsidRPr="00175D19" w:rsidRDefault="00B52983" w:rsidP="00B52983">
      <w:pPr>
        <w:jc w:val="both"/>
        <w:rPr>
          <w:sz w:val="20"/>
          <w:szCs w:val="20"/>
        </w:rPr>
      </w:pPr>
    </w:p>
    <w:p w:rsidR="00B52983" w:rsidRPr="00175D19" w:rsidRDefault="00B52983" w:rsidP="00B52983">
      <w:pPr>
        <w:pStyle w:val="Corpsdetexte"/>
        <w:rPr>
          <w:sz w:val="20"/>
        </w:rPr>
      </w:pPr>
      <w:r w:rsidRPr="00175D19">
        <w:rPr>
          <w:sz w:val="20"/>
        </w:rPr>
        <w:t xml:space="preserve">Le conseil d’administration peut créer un ou plusieurs comités chargés de l’assister dans toutes les actions menées par la fondation. Leurs attributions, leur organisation et leurs règles de fonctionnement sont fixées par le règlement intérieur. </w:t>
      </w:r>
    </w:p>
    <w:p w:rsidR="00B52983" w:rsidRPr="00175D19" w:rsidRDefault="00B52983" w:rsidP="00B52983">
      <w:pPr>
        <w:pStyle w:val="Corpsdetexte"/>
        <w:rPr>
          <w:sz w:val="20"/>
        </w:rPr>
      </w:pPr>
    </w:p>
    <w:p w:rsidR="00B52983" w:rsidRPr="00175D19" w:rsidRDefault="00B52983" w:rsidP="00B52983">
      <w:pPr>
        <w:jc w:val="both"/>
        <w:rPr>
          <w:sz w:val="20"/>
          <w:szCs w:val="20"/>
        </w:rPr>
      </w:pPr>
      <w:r w:rsidRPr="0046449E">
        <w:rPr>
          <w:b/>
          <w:sz w:val="20"/>
          <w:szCs w:val="20"/>
        </w:rPr>
        <w:t xml:space="preserve">Il peut accorder au président, dans des conditions qu’il détermine et à charge pour le président de lui en rendre compte à chaque réunion du conseil d’administration, une délégation permanente propre à assurer le bon  fonctionnement et la continuité de la fondation. Cette délégation ne peut porter que sur certaines des actions visées au 1°, les modifications au budget revêtant un caractère d’urgence et, en dessous d’un seuil </w:t>
      </w:r>
      <w:r w:rsidRPr="0046449E">
        <w:rPr>
          <w:b/>
          <w:sz w:val="20"/>
          <w:szCs w:val="20"/>
        </w:rPr>
        <w:lastRenderedPageBreak/>
        <w:t>que le conseil d’administration détermine, la conclusion des marchés, baux et contrats de location et l’acceptation des cautions et garanties accordées au nom de la fondation</w:t>
      </w:r>
      <w:r w:rsidRPr="00175D19">
        <w:rPr>
          <w:sz w:val="20"/>
          <w:szCs w:val="20"/>
        </w:rPr>
        <w:t>.</w:t>
      </w:r>
    </w:p>
    <w:p w:rsidR="00B52983" w:rsidRPr="00175D19" w:rsidRDefault="00B52983" w:rsidP="00B52983">
      <w:pPr>
        <w:pStyle w:val="Corpsdetexte"/>
        <w:rPr>
          <w:sz w:val="20"/>
        </w:rPr>
      </w:pPr>
      <w:r w:rsidRPr="00175D19">
        <w:rPr>
          <w:sz w:val="20"/>
        </w:rPr>
        <w:t xml:space="preserve">Il peut accorder au bureau, en deçà d’un montant qu’il détermine, une délégation permanente pour les cessions et acquisitions de biens mobiliers et immobiliers ainsi que pour l’acceptation des donations et des legs, à charge pour ce dernier de lui en rendre compte à chaque réunion du conseil. </w:t>
      </w:r>
    </w:p>
    <w:p w:rsidR="00B52983" w:rsidRPr="00175D19" w:rsidRDefault="00B52983" w:rsidP="00B52983">
      <w:pPr>
        <w:jc w:val="both"/>
        <w:rPr>
          <w:sz w:val="20"/>
          <w:szCs w:val="20"/>
        </w:rPr>
      </w:pPr>
    </w:p>
    <w:p w:rsidR="00B52983" w:rsidRPr="00175D19" w:rsidRDefault="00B52983" w:rsidP="00B52983">
      <w:pPr>
        <w:pStyle w:val="Corpsdetexte"/>
        <w:rPr>
          <w:sz w:val="20"/>
        </w:rPr>
      </w:pPr>
      <w:r w:rsidRPr="00175D19">
        <w:rPr>
          <w:sz w:val="20"/>
        </w:rPr>
        <w:t xml:space="preserve">Le bureau instruit toutes les affaires soumises au conseil d’administration et pourvoit à l’exécution de ses délibérations. Il règle toutes les questions pour lesquelles il a reçu délégation du conseil. </w:t>
      </w:r>
    </w:p>
    <w:p w:rsidR="00B52983" w:rsidRPr="00175D19" w:rsidRDefault="00B52983" w:rsidP="00B52983">
      <w:pPr>
        <w:pStyle w:val="Corpsdetexte"/>
        <w:rPr>
          <w:sz w:val="20"/>
        </w:rPr>
      </w:pPr>
    </w:p>
    <w:p w:rsidR="00B52983" w:rsidRPr="00175D19" w:rsidRDefault="00B52983" w:rsidP="00B52983">
      <w:pPr>
        <w:pStyle w:val="Corpsdetexte"/>
        <w:rPr>
          <w:sz w:val="20"/>
        </w:rPr>
      </w:pPr>
    </w:p>
    <w:p w:rsidR="00B52983" w:rsidRPr="00175D19" w:rsidRDefault="00B52983" w:rsidP="00B52983">
      <w:pPr>
        <w:pStyle w:val="Corpsdetexte"/>
        <w:rPr>
          <w:b/>
          <w:sz w:val="20"/>
        </w:rPr>
      </w:pPr>
      <w:r w:rsidRPr="00175D19">
        <w:rPr>
          <w:b/>
          <w:sz w:val="20"/>
        </w:rPr>
        <w:t>Article 7 bis</w:t>
      </w:r>
    </w:p>
    <w:p w:rsidR="00B52983" w:rsidRPr="00175D19" w:rsidRDefault="00B52983" w:rsidP="00B52983">
      <w:pPr>
        <w:pStyle w:val="Corpsdetexte"/>
        <w:rPr>
          <w:sz w:val="20"/>
        </w:rPr>
      </w:pPr>
    </w:p>
    <w:p w:rsidR="00B52983" w:rsidRPr="00175D19" w:rsidRDefault="00B52983" w:rsidP="00B52983">
      <w:pPr>
        <w:pStyle w:val="Corpsdetexte"/>
        <w:rPr>
          <w:b/>
          <w:sz w:val="20"/>
        </w:rPr>
      </w:pPr>
      <w:r w:rsidRPr="00175D19">
        <w:rPr>
          <w:b/>
          <w:sz w:val="20"/>
        </w:rPr>
        <w:t>Le conseil d’administration ratifie la création des fondations individualisées placées sous l’égide de la Fondation. Il approuve chaque année un rapport spécial qui donne toutes précisions utiles notamment sur l’organisation et le fonctionnement des comptes des fondations individualisées. Ce rapport est adressé sans délai au ministre de l’intérieur et au préfet du département auprès duquel il peut être consulté par tout intéressé.</w:t>
      </w:r>
    </w:p>
    <w:p w:rsidR="00B52983" w:rsidRPr="00175D19" w:rsidRDefault="00B52983" w:rsidP="00B52983">
      <w:pPr>
        <w:pStyle w:val="Corpsdetexte"/>
        <w:rPr>
          <w:sz w:val="20"/>
        </w:rPr>
      </w:pPr>
    </w:p>
    <w:p w:rsidR="00B52983" w:rsidRPr="00175D19" w:rsidRDefault="00B52983" w:rsidP="00B52983">
      <w:pPr>
        <w:pStyle w:val="Corpsdetexte"/>
        <w:rPr>
          <w:sz w:val="20"/>
        </w:rPr>
      </w:pPr>
    </w:p>
    <w:p w:rsidR="00B52983" w:rsidRPr="00175D19" w:rsidRDefault="00B52983" w:rsidP="00B52983">
      <w:pPr>
        <w:pStyle w:val="Titre2"/>
        <w:spacing w:before="0" w:beforeAutospacing="0" w:after="0" w:afterAutospacing="0"/>
        <w:jc w:val="both"/>
        <w:rPr>
          <w:b w:val="0"/>
          <w:sz w:val="20"/>
          <w:szCs w:val="20"/>
        </w:rPr>
      </w:pPr>
      <w:r w:rsidRPr="00175D19">
        <w:rPr>
          <w:sz w:val="20"/>
          <w:szCs w:val="20"/>
        </w:rPr>
        <w:t>Article 8</w:t>
      </w:r>
    </w:p>
    <w:p w:rsidR="00B52983" w:rsidRPr="00175D19" w:rsidRDefault="00B52983" w:rsidP="00B52983">
      <w:pPr>
        <w:jc w:val="both"/>
        <w:rPr>
          <w:sz w:val="20"/>
          <w:szCs w:val="20"/>
        </w:rPr>
      </w:pPr>
    </w:p>
    <w:p w:rsidR="00B52983" w:rsidRPr="00175D19" w:rsidRDefault="00B52983" w:rsidP="00B52983">
      <w:pPr>
        <w:pStyle w:val="Corpsdetexte"/>
        <w:rPr>
          <w:sz w:val="20"/>
        </w:rPr>
      </w:pPr>
      <w:r w:rsidRPr="00175D19">
        <w:rPr>
          <w:sz w:val="20"/>
        </w:rPr>
        <w:t xml:space="preserve">Le président représente la Fondation dans tous les actes de la vie civile. Il ordonnance les dépenses. Il peut donner délégation dans les conditions définies par le règlement intérieur. </w:t>
      </w:r>
    </w:p>
    <w:p w:rsidR="00B52983" w:rsidRPr="00175D19" w:rsidRDefault="00B52983" w:rsidP="00B52983">
      <w:pPr>
        <w:pStyle w:val="Corpsdetexte"/>
        <w:rPr>
          <w:sz w:val="20"/>
        </w:rPr>
      </w:pPr>
      <w:r w:rsidRPr="00175D19">
        <w:rPr>
          <w:sz w:val="20"/>
        </w:rPr>
        <w:t xml:space="preserve">Le président ne peut être représenté en justice que par un mandataire agissant en vertu d’une procuration spéciale. </w:t>
      </w:r>
    </w:p>
    <w:p w:rsidR="00B52983" w:rsidRPr="00175D19" w:rsidRDefault="00B52983" w:rsidP="00B52983">
      <w:pPr>
        <w:pStyle w:val="Corpsdetexte"/>
        <w:rPr>
          <w:sz w:val="20"/>
        </w:rPr>
      </w:pPr>
    </w:p>
    <w:p w:rsidR="00B52983" w:rsidRPr="00175D19" w:rsidRDefault="00B52983" w:rsidP="00B52983">
      <w:pPr>
        <w:jc w:val="both"/>
        <w:rPr>
          <w:sz w:val="20"/>
          <w:szCs w:val="20"/>
        </w:rPr>
      </w:pPr>
      <w:r w:rsidRPr="00175D19">
        <w:rPr>
          <w:sz w:val="20"/>
          <w:szCs w:val="20"/>
        </w:rPr>
        <w:t xml:space="preserve">Le trésorier encaisse les recettes et acquitte les dépenses. </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 xml:space="preserve">Après avis du conseil d’administration, le président nomme le délégué général de la fondation. Il met fin à ses fonctions dans les mêmes conditions. </w:t>
      </w:r>
      <w:r w:rsidRPr="00227A9C">
        <w:rPr>
          <w:b/>
          <w:sz w:val="20"/>
          <w:szCs w:val="20"/>
        </w:rPr>
        <w:t>Le délégué général de la</w:t>
      </w:r>
      <w:r w:rsidRPr="00175D19">
        <w:rPr>
          <w:sz w:val="20"/>
          <w:szCs w:val="20"/>
        </w:rPr>
        <w:t xml:space="preserve"> </w:t>
      </w:r>
      <w:r w:rsidRPr="00227A9C">
        <w:rPr>
          <w:b/>
          <w:sz w:val="20"/>
          <w:szCs w:val="20"/>
        </w:rPr>
        <w:t>Fondation dirige les services de la Fondation et veille à son bon fonctionnement</w:t>
      </w:r>
      <w:r w:rsidRPr="00175D19">
        <w:rPr>
          <w:sz w:val="20"/>
          <w:szCs w:val="20"/>
        </w:rPr>
        <w:t xml:space="preserve">. Le délégué général dispose des pouvoirs nécessaires à l’exercice de sa mission, par délégation du président et du trésorier, y compris dans les litiges qui touchent à la gestion courante, dans des conditions définies par le règlement intérieur </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Les représentants de la fondation doivent jouir du plein exercice de leurs droits civils.</w:t>
      </w:r>
    </w:p>
    <w:p w:rsidR="00B52983" w:rsidRPr="00175D19" w:rsidRDefault="00B52983" w:rsidP="00B52983">
      <w:pPr>
        <w:jc w:val="both"/>
        <w:rPr>
          <w:sz w:val="20"/>
          <w:szCs w:val="20"/>
        </w:rPr>
      </w:pPr>
    </w:p>
    <w:p w:rsidR="00B52983" w:rsidRPr="00175D19" w:rsidRDefault="00B52983" w:rsidP="00B52983">
      <w:pPr>
        <w:jc w:val="both"/>
        <w:rPr>
          <w:sz w:val="20"/>
          <w:szCs w:val="20"/>
        </w:rPr>
      </w:pPr>
    </w:p>
    <w:p w:rsidR="00B52983" w:rsidRPr="00175D19" w:rsidRDefault="00B52983" w:rsidP="00B52983">
      <w:pPr>
        <w:pStyle w:val="Titre2"/>
        <w:spacing w:before="0" w:beforeAutospacing="0" w:after="0" w:afterAutospacing="0"/>
        <w:jc w:val="both"/>
        <w:rPr>
          <w:b w:val="0"/>
          <w:sz w:val="20"/>
          <w:szCs w:val="20"/>
        </w:rPr>
      </w:pPr>
      <w:r w:rsidRPr="00175D19">
        <w:rPr>
          <w:sz w:val="20"/>
          <w:szCs w:val="20"/>
        </w:rPr>
        <w:t>Article 9</w:t>
      </w:r>
    </w:p>
    <w:p w:rsidR="00B52983" w:rsidRPr="00175D19" w:rsidRDefault="00B52983" w:rsidP="00B52983">
      <w:pPr>
        <w:jc w:val="both"/>
        <w:rPr>
          <w:sz w:val="20"/>
          <w:szCs w:val="20"/>
        </w:rPr>
      </w:pPr>
    </w:p>
    <w:p w:rsidR="00B52983" w:rsidRPr="00175D19" w:rsidRDefault="00B52983" w:rsidP="00B52983">
      <w:pPr>
        <w:pStyle w:val="Corpsdetexte"/>
        <w:rPr>
          <w:sz w:val="20"/>
        </w:rPr>
      </w:pPr>
      <w:r w:rsidRPr="00175D19">
        <w:rPr>
          <w:sz w:val="20"/>
        </w:rPr>
        <w:t>A l’exception des opérations de gestion courante des fonds composant la dotation, les délibérations du conseil d’administration relatives aux aliénations de biens mobiliers et immobiliers composant la dotation ne sont valables qu’après approbation administrative. Il en va de même pour les délibérations de ce conseil portant sur la constitution d’hypothèques ou sur les emprunts.</w:t>
      </w:r>
    </w:p>
    <w:p w:rsidR="00B52983" w:rsidRPr="00175D19" w:rsidRDefault="00B52983" w:rsidP="00B52983">
      <w:pPr>
        <w:pStyle w:val="Corpsdetexte"/>
        <w:rPr>
          <w:sz w:val="20"/>
        </w:rPr>
      </w:pPr>
    </w:p>
    <w:p w:rsidR="00B52983" w:rsidRPr="0046449E" w:rsidRDefault="00B52983" w:rsidP="00B52983">
      <w:pPr>
        <w:pStyle w:val="Corpsdetexte"/>
        <w:rPr>
          <w:b/>
          <w:sz w:val="20"/>
        </w:rPr>
      </w:pPr>
      <w:r w:rsidRPr="00175D19">
        <w:rPr>
          <w:sz w:val="20"/>
        </w:rPr>
        <w:t xml:space="preserve">L’acceptation des dons et legs par délibération du Conseil d’administration </w:t>
      </w:r>
      <w:r w:rsidRPr="0046449E">
        <w:rPr>
          <w:b/>
          <w:sz w:val="20"/>
        </w:rPr>
        <w:t>prend effet dans les conditions prévues par l’article 910 du Code civil.</w:t>
      </w:r>
    </w:p>
    <w:p w:rsidR="00B52983" w:rsidRPr="00175D19" w:rsidRDefault="00B52983" w:rsidP="00B52983">
      <w:pPr>
        <w:pStyle w:val="Corpsdetexte"/>
        <w:rPr>
          <w:sz w:val="20"/>
        </w:rPr>
      </w:pPr>
    </w:p>
    <w:p w:rsidR="00B52983" w:rsidRPr="00175D19" w:rsidRDefault="00B52983" w:rsidP="00B52983">
      <w:pPr>
        <w:pStyle w:val="Corpsdetexte"/>
        <w:rPr>
          <w:sz w:val="20"/>
        </w:rPr>
      </w:pPr>
    </w:p>
    <w:p w:rsidR="00B52983" w:rsidRPr="00175D19" w:rsidRDefault="00B52983" w:rsidP="00B52983">
      <w:pPr>
        <w:pStyle w:val="Corpsdetexte"/>
        <w:rPr>
          <w:b/>
        </w:rPr>
      </w:pPr>
      <w:r w:rsidRPr="00175D19">
        <w:rPr>
          <w:b/>
        </w:rPr>
        <w:t>IV - Dotation et ressources</w:t>
      </w:r>
    </w:p>
    <w:p w:rsidR="00B52983" w:rsidRPr="00175D19" w:rsidRDefault="00B52983" w:rsidP="00B52983">
      <w:pPr>
        <w:pStyle w:val="Corpsdetexte"/>
        <w:rPr>
          <w:sz w:val="20"/>
        </w:rPr>
      </w:pPr>
    </w:p>
    <w:p w:rsidR="00B52983" w:rsidRPr="00175D19" w:rsidRDefault="00B52983" w:rsidP="00B52983">
      <w:pPr>
        <w:pStyle w:val="Corpsdetexte"/>
        <w:rPr>
          <w:sz w:val="20"/>
        </w:rPr>
      </w:pPr>
    </w:p>
    <w:p w:rsidR="00B52983" w:rsidRPr="00175D19" w:rsidRDefault="00B52983" w:rsidP="00B52983">
      <w:pPr>
        <w:pStyle w:val="Titre2"/>
        <w:spacing w:before="0" w:beforeAutospacing="0" w:after="0" w:afterAutospacing="0"/>
        <w:jc w:val="both"/>
        <w:rPr>
          <w:sz w:val="20"/>
          <w:szCs w:val="20"/>
        </w:rPr>
      </w:pPr>
      <w:r w:rsidRPr="00175D19">
        <w:rPr>
          <w:sz w:val="20"/>
          <w:szCs w:val="20"/>
        </w:rPr>
        <w:t>Article 10</w:t>
      </w:r>
    </w:p>
    <w:p w:rsidR="00B52983" w:rsidRPr="00175D19" w:rsidRDefault="00B52983" w:rsidP="00B52983">
      <w:pPr>
        <w:jc w:val="both"/>
        <w:rPr>
          <w:sz w:val="20"/>
          <w:szCs w:val="20"/>
        </w:rPr>
      </w:pPr>
    </w:p>
    <w:p w:rsidR="00B52983" w:rsidRPr="00175D19" w:rsidRDefault="00B52983" w:rsidP="00B52983">
      <w:pPr>
        <w:pStyle w:val="Corpsdetexte"/>
        <w:rPr>
          <w:sz w:val="20"/>
        </w:rPr>
      </w:pPr>
      <w:r w:rsidRPr="00175D19">
        <w:rPr>
          <w:sz w:val="20"/>
        </w:rPr>
        <w:t xml:space="preserve">La dotation comprend des valeurs mobilières pour un montant porté 1 000 000 € tel qu’il figure au passif du bilan. </w:t>
      </w:r>
      <w:r w:rsidRPr="0046449E">
        <w:rPr>
          <w:b/>
          <w:sz w:val="20"/>
        </w:rPr>
        <w:t>Cette dotation a été constituée à l’origine par une donation de l’Union nationale des associations cultuelles de l’Eglise réformée de France en date du 14 juin 1991, avec constatation de la réalisation de la condition suspensive en date du 30 décembre 1993</w:t>
      </w:r>
      <w:r w:rsidRPr="00175D19">
        <w:rPr>
          <w:sz w:val="20"/>
        </w:rPr>
        <w:t xml:space="preserve">, comprenant une somme de 781 843 € au titre de la dotation. </w:t>
      </w:r>
    </w:p>
    <w:p w:rsidR="00B52983" w:rsidRPr="00175D19" w:rsidRDefault="00B52983" w:rsidP="00B52983">
      <w:pPr>
        <w:pStyle w:val="Corpsdetexte"/>
        <w:rPr>
          <w:sz w:val="20"/>
        </w:rPr>
      </w:pPr>
      <w:r w:rsidRPr="00175D19">
        <w:rPr>
          <w:sz w:val="20"/>
        </w:rPr>
        <w:t>La dotation est accrue du produit des libéralités sans affectation spéciale ainsi que de la fraction de l’excédent des ressources annuelles nécessaire au maintien de sa valeur. Elle peut être accrue en valeur absolue par décision du conseil.</w:t>
      </w:r>
    </w:p>
    <w:p w:rsidR="00B52983" w:rsidRPr="00175D19" w:rsidRDefault="00B52983" w:rsidP="00B52983">
      <w:pPr>
        <w:pStyle w:val="Corpsdetexte"/>
        <w:rPr>
          <w:sz w:val="20"/>
        </w:rPr>
      </w:pPr>
    </w:p>
    <w:p w:rsidR="00B52983" w:rsidRPr="00175D19" w:rsidRDefault="00B52983" w:rsidP="00B52983">
      <w:pPr>
        <w:pStyle w:val="Corpsdetexte"/>
        <w:rPr>
          <w:sz w:val="20"/>
        </w:rPr>
      </w:pPr>
    </w:p>
    <w:p w:rsidR="00B52983" w:rsidRPr="00175D19" w:rsidRDefault="00B52983" w:rsidP="00B52983">
      <w:pPr>
        <w:pStyle w:val="Corpsdetexte"/>
        <w:rPr>
          <w:b/>
          <w:sz w:val="20"/>
        </w:rPr>
      </w:pPr>
      <w:r w:rsidRPr="00175D19">
        <w:rPr>
          <w:b/>
          <w:sz w:val="20"/>
        </w:rPr>
        <w:t>Article 11</w:t>
      </w:r>
    </w:p>
    <w:p w:rsidR="00B52983" w:rsidRPr="00175D19" w:rsidRDefault="00B52983" w:rsidP="00B52983">
      <w:pPr>
        <w:pStyle w:val="Corpsdetexte"/>
        <w:rPr>
          <w:sz w:val="20"/>
        </w:rPr>
      </w:pPr>
    </w:p>
    <w:p w:rsidR="00B52983" w:rsidRPr="00175D19" w:rsidRDefault="00B52983" w:rsidP="00174225">
      <w:pPr>
        <w:widowControl w:val="0"/>
        <w:autoSpaceDE w:val="0"/>
        <w:autoSpaceDN w:val="0"/>
        <w:adjustRightInd w:val="0"/>
        <w:jc w:val="both"/>
        <w:rPr>
          <w:sz w:val="20"/>
          <w:szCs w:val="20"/>
        </w:rPr>
      </w:pPr>
      <w:r w:rsidRPr="00175D19">
        <w:rPr>
          <w:sz w:val="20"/>
          <w:szCs w:val="20"/>
        </w:rPr>
        <w:t>Les actifs éligibles aux placements des fonds composant la dotation sont ceux qu’énumère l’article R. 931-10-21 du code de la sécurité sociale.</w:t>
      </w:r>
    </w:p>
    <w:p w:rsidR="00B52983" w:rsidRPr="00175D19" w:rsidRDefault="00B52983" w:rsidP="00B52983">
      <w:pPr>
        <w:pStyle w:val="Titre2"/>
        <w:spacing w:before="0" w:beforeAutospacing="0" w:after="0" w:afterAutospacing="0"/>
        <w:jc w:val="both"/>
        <w:rPr>
          <w:b w:val="0"/>
          <w:sz w:val="20"/>
          <w:szCs w:val="20"/>
        </w:rPr>
      </w:pPr>
      <w:r w:rsidRPr="00175D19">
        <w:rPr>
          <w:sz w:val="20"/>
          <w:szCs w:val="20"/>
        </w:rPr>
        <w:lastRenderedPageBreak/>
        <w:t>Article 12</w:t>
      </w:r>
    </w:p>
    <w:p w:rsidR="00B52983" w:rsidRPr="00175D19" w:rsidRDefault="00B52983" w:rsidP="00B52983">
      <w:pPr>
        <w:jc w:val="both"/>
        <w:rPr>
          <w:sz w:val="20"/>
          <w:szCs w:val="20"/>
        </w:rPr>
      </w:pPr>
    </w:p>
    <w:p w:rsidR="00B52983" w:rsidRPr="00175D19" w:rsidRDefault="00B52983" w:rsidP="00B52983">
      <w:pPr>
        <w:pStyle w:val="Corpsdetexte"/>
        <w:rPr>
          <w:sz w:val="20"/>
        </w:rPr>
      </w:pPr>
      <w:r w:rsidRPr="00175D19">
        <w:rPr>
          <w:sz w:val="20"/>
        </w:rPr>
        <w:t>Les ressources annuelles de la fondation se composent :</w:t>
      </w:r>
    </w:p>
    <w:p w:rsidR="00B52983" w:rsidRPr="00175D19" w:rsidRDefault="00B52983" w:rsidP="00B52983">
      <w:pPr>
        <w:pStyle w:val="Corpsdetexte"/>
        <w:rPr>
          <w:sz w:val="20"/>
        </w:rPr>
      </w:pPr>
    </w:p>
    <w:p w:rsidR="00B52983" w:rsidRPr="00175D19" w:rsidRDefault="00511BA0" w:rsidP="00B52983">
      <w:pPr>
        <w:pStyle w:val="Corpsdetexte"/>
        <w:rPr>
          <w:sz w:val="20"/>
        </w:rPr>
      </w:pPr>
      <w:r>
        <w:rPr>
          <w:sz w:val="20"/>
        </w:rPr>
        <w:t xml:space="preserve">1° </w:t>
      </w:r>
      <w:r w:rsidR="00B52983" w:rsidRPr="00175D19">
        <w:rPr>
          <w:sz w:val="20"/>
        </w:rPr>
        <w:t>Du revenu de la dotation ;</w:t>
      </w:r>
    </w:p>
    <w:p w:rsidR="00B52983" w:rsidRPr="00175D19" w:rsidRDefault="00B52983" w:rsidP="00B52983">
      <w:pPr>
        <w:pStyle w:val="Corpsdetexte"/>
        <w:rPr>
          <w:sz w:val="20"/>
        </w:rPr>
      </w:pPr>
    </w:p>
    <w:p w:rsidR="00B52983" w:rsidRPr="00175D19" w:rsidRDefault="00511BA0" w:rsidP="00B52983">
      <w:pPr>
        <w:jc w:val="both"/>
        <w:rPr>
          <w:sz w:val="20"/>
          <w:szCs w:val="20"/>
        </w:rPr>
      </w:pPr>
      <w:r>
        <w:rPr>
          <w:sz w:val="20"/>
          <w:szCs w:val="20"/>
        </w:rPr>
        <w:t xml:space="preserve">2° </w:t>
      </w:r>
      <w:r w:rsidR="00B52983" w:rsidRPr="00175D19">
        <w:rPr>
          <w:sz w:val="20"/>
          <w:szCs w:val="20"/>
        </w:rPr>
        <w:t xml:space="preserve">Des subventions, des dons et des apports qui peuvent lui être alloués par des particuliers ou par des personnes morales, françaises ou étrangères ; </w:t>
      </w:r>
    </w:p>
    <w:p w:rsidR="00B52983" w:rsidRPr="00175D19" w:rsidRDefault="00B52983" w:rsidP="00B52983">
      <w:pPr>
        <w:jc w:val="both"/>
        <w:rPr>
          <w:sz w:val="20"/>
          <w:szCs w:val="20"/>
        </w:rPr>
      </w:pPr>
    </w:p>
    <w:p w:rsidR="00B52983" w:rsidRPr="00175D19" w:rsidRDefault="00511BA0" w:rsidP="00B52983">
      <w:pPr>
        <w:jc w:val="both"/>
        <w:rPr>
          <w:sz w:val="20"/>
          <w:szCs w:val="20"/>
        </w:rPr>
      </w:pPr>
      <w:r>
        <w:rPr>
          <w:sz w:val="20"/>
          <w:szCs w:val="20"/>
        </w:rPr>
        <w:t xml:space="preserve">3° </w:t>
      </w:r>
      <w:r w:rsidR="00B52983" w:rsidRPr="00175D19">
        <w:rPr>
          <w:sz w:val="20"/>
          <w:szCs w:val="20"/>
        </w:rPr>
        <w:t xml:space="preserve">Du produit des libéralités dont l’emploi est décidé ; </w:t>
      </w:r>
    </w:p>
    <w:p w:rsidR="00B52983" w:rsidRPr="00175D19" w:rsidRDefault="00B52983" w:rsidP="00B52983">
      <w:pPr>
        <w:jc w:val="both"/>
        <w:rPr>
          <w:sz w:val="20"/>
          <w:szCs w:val="20"/>
        </w:rPr>
      </w:pPr>
    </w:p>
    <w:p w:rsidR="00B52983" w:rsidRPr="00175D19" w:rsidRDefault="00511BA0" w:rsidP="00B52983">
      <w:pPr>
        <w:jc w:val="both"/>
        <w:rPr>
          <w:sz w:val="20"/>
          <w:szCs w:val="20"/>
        </w:rPr>
      </w:pPr>
      <w:r>
        <w:rPr>
          <w:sz w:val="20"/>
          <w:szCs w:val="20"/>
        </w:rPr>
        <w:t>4°</w:t>
      </w:r>
      <w:r w:rsidR="00B52983" w:rsidRPr="00175D19">
        <w:rPr>
          <w:sz w:val="20"/>
          <w:szCs w:val="20"/>
        </w:rPr>
        <w:t xml:space="preserve"> Du produit des ressources créées à titre exceptionnel et, s’il y a lieu, avec l’agrément de l’autorité compétente ; </w:t>
      </w:r>
    </w:p>
    <w:p w:rsidR="00B52983" w:rsidRPr="00175D19" w:rsidRDefault="00B52983" w:rsidP="00B52983">
      <w:pPr>
        <w:jc w:val="both"/>
        <w:rPr>
          <w:sz w:val="20"/>
          <w:szCs w:val="20"/>
        </w:rPr>
      </w:pPr>
    </w:p>
    <w:p w:rsidR="00B52983" w:rsidRDefault="00B52983" w:rsidP="00B52983">
      <w:pPr>
        <w:jc w:val="both"/>
        <w:rPr>
          <w:b/>
          <w:sz w:val="20"/>
          <w:szCs w:val="20"/>
        </w:rPr>
      </w:pPr>
      <w:r w:rsidRPr="009F5BBB">
        <w:rPr>
          <w:sz w:val="20"/>
          <w:szCs w:val="20"/>
        </w:rPr>
        <w:t>5</w:t>
      </w:r>
      <w:r w:rsidRPr="00175D19">
        <w:rPr>
          <w:b/>
          <w:sz w:val="20"/>
          <w:szCs w:val="20"/>
        </w:rPr>
        <w:t xml:space="preserve">° </w:t>
      </w:r>
      <w:r w:rsidRPr="00175D19">
        <w:rPr>
          <w:sz w:val="20"/>
          <w:szCs w:val="20"/>
        </w:rPr>
        <w:t>Du produit des ventes et des rétributions perçues pour service rendu</w:t>
      </w:r>
      <w:r>
        <w:rPr>
          <w:sz w:val="20"/>
          <w:szCs w:val="20"/>
        </w:rPr>
        <w:t>.</w:t>
      </w:r>
    </w:p>
    <w:p w:rsidR="00B52983" w:rsidRDefault="00B52983" w:rsidP="00B52983">
      <w:pPr>
        <w:jc w:val="both"/>
        <w:rPr>
          <w:b/>
          <w:sz w:val="20"/>
          <w:szCs w:val="20"/>
        </w:rPr>
      </w:pPr>
    </w:p>
    <w:p w:rsidR="00B52983" w:rsidRPr="00175D19" w:rsidRDefault="00511BA0" w:rsidP="00B52983">
      <w:pPr>
        <w:jc w:val="both"/>
        <w:rPr>
          <w:b/>
          <w:sz w:val="20"/>
          <w:szCs w:val="20"/>
        </w:rPr>
      </w:pPr>
      <w:r>
        <w:rPr>
          <w:b/>
          <w:sz w:val="20"/>
          <w:szCs w:val="20"/>
        </w:rPr>
        <w:t xml:space="preserve">6° </w:t>
      </w:r>
      <w:r w:rsidR="00B52983" w:rsidRPr="00175D19">
        <w:rPr>
          <w:b/>
          <w:sz w:val="20"/>
          <w:szCs w:val="20"/>
        </w:rPr>
        <w:t>De la participation des fondations individualisées au coût de fonctionnement de l’administration générale de la fondation ;</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 xml:space="preserve">Chaque établissement de la Fondation, créé par décision du conseil, tient une comptabilité distincte qui forme un chapitre spécial de la comptabilité d’ensemble de la Fondation. </w:t>
      </w:r>
    </w:p>
    <w:p w:rsidR="00B52983" w:rsidRPr="00175D19" w:rsidRDefault="00B52983" w:rsidP="00B52983">
      <w:pPr>
        <w:jc w:val="both"/>
        <w:rPr>
          <w:sz w:val="20"/>
          <w:szCs w:val="20"/>
        </w:rPr>
      </w:pPr>
    </w:p>
    <w:p w:rsidR="00B52983" w:rsidRPr="00175D19" w:rsidRDefault="00B52983" w:rsidP="00B52983">
      <w:pPr>
        <w:jc w:val="both"/>
        <w:rPr>
          <w:b/>
          <w:sz w:val="20"/>
          <w:szCs w:val="20"/>
        </w:rPr>
      </w:pPr>
      <w:r w:rsidRPr="00175D19">
        <w:rPr>
          <w:sz w:val="20"/>
          <w:szCs w:val="20"/>
        </w:rPr>
        <w:t xml:space="preserve">La Fondation établit dans les six mois qui suivent la fin de chaque exercice social, </w:t>
      </w:r>
      <w:r w:rsidRPr="00175D19">
        <w:rPr>
          <w:b/>
          <w:sz w:val="20"/>
          <w:szCs w:val="20"/>
        </w:rPr>
        <w:t>fixé au 31 décembre de chaque année</w:t>
      </w:r>
      <w:r w:rsidRPr="00175D19">
        <w:rPr>
          <w:sz w:val="20"/>
          <w:szCs w:val="20"/>
        </w:rPr>
        <w:t xml:space="preserve">, des comptes annuels certifiés par un commissaire aux comptes conformément au règlement </w:t>
      </w:r>
      <w:r w:rsidRPr="00175D19">
        <w:rPr>
          <w:b/>
          <w:sz w:val="20"/>
          <w:szCs w:val="20"/>
        </w:rPr>
        <w:t>n° 2009-01 du 3 décembre 2009</w:t>
      </w:r>
      <w:r w:rsidRPr="00175D19">
        <w:rPr>
          <w:sz w:val="20"/>
          <w:szCs w:val="20"/>
        </w:rPr>
        <w:t xml:space="preserve"> du comité de la réglementation comptable relatif aux </w:t>
      </w:r>
      <w:r w:rsidRPr="00175D19">
        <w:rPr>
          <w:b/>
          <w:sz w:val="20"/>
          <w:szCs w:val="20"/>
        </w:rPr>
        <w:t>règles applicables aux fondations et fonds de dotation, homologué par l’arrêté interministériel du 29 décembre 2009.</w:t>
      </w:r>
    </w:p>
    <w:p w:rsidR="00B52983" w:rsidRPr="00175D19" w:rsidRDefault="00B52983" w:rsidP="00B52983">
      <w:pPr>
        <w:jc w:val="both"/>
        <w:rPr>
          <w:sz w:val="20"/>
          <w:szCs w:val="20"/>
        </w:rPr>
      </w:pPr>
    </w:p>
    <w:p w:rsidR="00B52983" w:rsidRPr="00175D19" w:rsidRDefault="00B52983" w:rsidP="00B52983">
      <w:pPr>
        <w:jc w:val="both"/>
        <w:rPr>
          <w:b/>
          <w:sz w:val="20"/>
          <w:szCs w:val="20"/>
        </w:rPr>
      </w:pPr>
      <w:r w:rsidRPr="00175D19">
        <w:rPr>
          <w:b/>
          <w:sz w:val="20"/>
          <w:szCs w:val="20"/>
        </w:rPr>
        <w:t>Lorsque la fondation reçoit d’un tiers une affectation irrévocable de biens,  droits ou ressources, à charge pour elle de les gérer dans un but d’intérêt général, souhaité par ledit tiers, elle ouvre une comptabilité divisionnaire distincte pour le suivi de cette affectation et de son emploi.</w:t>
      </w:r>
    </w:p>
    <w:p w:rsidR="00B52983" w:rsidRPr="00175D19" w:rsidRDefault="00B52983" w:rsidP="00B52983">
      <w:pPr>
        <w:jc w:val="both"/>
        <w:rPr>
          <w:sz w:val="20"/>
          <w:szCs w:val="20"/>
        </w:rPr>
      </w:pPr>
    </w:p>
    <w:p w:rsidR="00B52983" w:rsidRPr="00175D19" w:rsidRDefault="00B52983" w:rsidP="00B52983">
      <w:pPr>
        <w:jc w:val="both"/>
        <w:rPr>
          <w:sz w:val="20"/>
          <w:szCs w:val="20"/>
        </w:rPr>
      </w:pPr>
    </w:p>
    <w:p w:rsidR="00B52983" w:rsidRPr="00175D19" w:rsidRDefault="00B52983" w:rsidP="00B52983">
      <w:pPr>
        <w:pStyle w:val="Titre3"/>
        <w:spacing w:before="0"/>
        <w:jc w:val="both"/>
        <w:rPr>
          <w:rFonts w:ascii="Times New Roman" w:hAnsi="Times New Roman" w:cs="Times New Roman"/>
          <w:color w:val="auto"/>
        </w:rPr>
      </w:pPr>
      <w:r w:rsidRPr="00175D19">
        <w:rPr>
          <w:rFonts w:ascii="Times New Roman" w:hAnsi="Times New Roman" w:cs="Times New Roman"/>
          <w:color w:val="auto"/>
        </w:rPr>
        <w:t>V - Modification des statuts et dissolution</w:t>
      </w:r>
    </w:p>
    <w:p w:rsidR="00B52983" w:rsidRPr="00175D19" w:rsidRDefault="00B52983" w:rsidP="00B52983">
      <w:pPr>
        <w:jc w:val="both"/>
        <w:rPr>
          <w:sz w:val="20"/>
          <w:szCs w:val="20"/>
        </w:rPr>
      </w:pPr>
    </w:p>
    <w:p w:rsidR="00B52983" w:rsidRPr="00175D19" w:rsidRDefault="00B52983" w:rsidP="00B52983">
      <w:pPr>
        <w:jc w:val="both"/>
        <w:rPr>
          <w:sz w:val="20"/>
          <w:szCs w:val="20"/>
        </w:rPr>
      </w:pPr>
    </w:p>
    <w:p w:rsidR="00B52983" w:rsidRPr="00175D19" w:rsidRDefault="00B52983" w:rsidP="00B52983">
      <w:pPr>
        <w:pStyle w:val="Titre2"/>
        <w:spacing w:before="0" w:beforeAutospacing="0" w:after="0" w:afterAutospacing="0"/>
        <w:jc w:val="both"/>
        <w:rPr>
          <w:sz w:val="20"/>
          <w:szCs w:val="20"/>
        </w:rPr>
      </w:pPr>
      <w:r w:rsidRPr="00175D19">
        <w:rPr>
          <w:sz w:val="20"/>
          <w:szCs w:val="20"/>
        </w:rPr>
        <w:t>Article 13</w:t>
      </w:r>
    </w:p>
    <w:p w:rsidR="00B52983" w:rsidRPr="00175D19" w:rsidRDefault="00B52983" w:rsidP="00B52983">
      <w:pPr>
        <w:jc w:val="both"/>
        <w:rPr>
          <w:sz w:val="20"/>
          <w:szCs w:val="20"/>
        </w:rPr>
      </w:pPr>
    </w:p>
    <w:p w:rsidR="00B52983" w:rsidRPr="00175D19" w:rsidRDefault="00B52983" w:rsidP="00B52983">
      <w:pPr>
        <w:jc w:val="both"/>
        <w:rPr>
          <w:sz w:val="20"/>
          <w:szCs w:val="20"/>
        </w:rPr>
      </w:pPr>
      <w:r w:rsidRPr="00175D19">
        <w:rPr>
          <w:sz w:val="20"/>
          <w:szCs w:val="20"/>
        </w:rPr>
        <w:t xml:space="preserve">Les présents statuts ne pourront être modifiés qu’après deux délibérations du conseil d’administration </w:t>
      </w:r>
      <w:r w:rsidRPr="00F57CA6">
        <w:rPr>
          <w:b/>
          <w:sz w:val="20"/>
          <w:szCs w:val="20"/>
        </w:rPr>
        <w:t>réunissant les deux tiers des membres en exercice</w:t>
      </w:r>
      <w:r w:rsidRPr="00175D19">
        <w:rPr>
          <w:sz w:val="20"/>
          <w:szCs w:val="20"/>
        </w:rPr>
        <w:t xml:space="preserve">, prises à deux mois au moins et </w:t>
      </w:r>
      <w:r w:rsidRPr="00F57CA6">
        <w:rPr>
          <w:b/>
          <w:sz w:val="20"/>
          <w:szCs w:val="20"/>
        </w:rPr>
        <w:t>six mois au plus d’intervalle</w:t>
      </w:r>
      <w:r w:rsidRPr="00175D19">
        <w:rPr>
          <w:sz w:val="20"/>
          <w:szCs w:val="20"/>
        </w:rPr>
        <w:t xml:space="preserve"> et à la majorité des trois quarts des membres en exercice. </w:t>
      </w:r>
    </w:p>
    <w:p w:rsidR="00B52983" w:rsidRPr="00175D19" w:rsidRDefault="00B52983" w:rsidP="00B52983">
      <w:pPr>
        <w:pStyle w:val="Corpsdetexte"/>
        <w:rPr>
          <w:sz w:val="20"/>
        </w:rPr>
      </w:pPr>
    </w:p>
    <w:p w:rsidR="00B52983" w:rsidRPr="00175D19" w:rsidRDefault="00B52983" w:rsidP="00B52983">
      <w:pPr>
        <w:pStyle w:val="Corpsdetexte"/>
        <w:rPr>
          <w:sz w:val="20"/>
        </w:rPr>
      </w:pPr>
      <w:r w:rsidRPr="00175D19">
        <w:rPr>
          <w:sz w:val="20"/>
        </w:rPr>
        <w:t>Toutefois, une seule délibération suffit lorsque la modification a été décidée à l’unanimité des membres en exercice.</w:t>
      </w:r>
    </w:p>
    <w:p w:rsidR="00B52983" w:rsidRPr="00175D19" w:rsidRDefault="00B52983" w:rsidP="00B52983">
      <w:pPr>
        <w:pStyle w:val="Titre2"/>
        <w:spacing w:before="0" w:beforeAutospacing="0" w:after="0" w:afterAutospacing="0"/>
        <w:jc w:val="both"/>
        <w:rPr>
          <w:b w:val="0"/>
          <w:sz w:val="20"/>
          <w:szCs w:val="20"/>
        </w:rPr>
      </w:pPr>
    </w:p>
    <w:p w:rsidR="00B52983" w:rsidRPr="00175D19" w:rsidRDefault="00B52983" w:rsidP="00B52983">
      <w:pPr>
        <w:jc w:val="both"/>
        <w:rPr>
          <w:sz w:val="20"/>
          <w:szCs w:val="20"/>
        </w:rPr>
      </w:pPr>
    </w:p>
    <w:p w:rsidR="00B52983" w:rsidRPr="00175D19" w:rsidRDefault="00B52983" w:rsidP="00B52983">
      <w:pPr>
        <w:pStyle w:val="Titre2"/>
        <w:spacing w:before="0" w:beforeAutospacing="0" w:after="0" w:afterAutospacing="0"/>
        <w:jc w:val="both"/>
        <w:rPr>
          <w:sz w:val="20"/>
          <w:szCs w:val="20"/>
        </w:rPr>
      </w:pPr>
      <w:r w:rsidRPr="00175D19">
        <w:rPr>
          <w:sz w:val="20"/>
          <w:szCs w:val="20"/>
        </w:rPr>
        <w:t>Article 14</w:t>
      </w:r>
    </w:p>
    <w:p w:rsidR="00B52983" w:rsidRPr="00175D19" w:rsidRDefault="00B52983" w:rsidP="00B52983">
      <w:pPr>
        <w:jc w:val="both"/>
        <w:rPr>
          <w:sz w:val="20"/>
          <w:szCs w:val="20"/>
        </w:rPr>
      </w:pPr>
    </w:p>
    <w:p w:rsidR="00B52983" w:rsidRPr="00175D19" w:rsidRDefault="00B52983" w:rsidP="00B52983">
      <w:pPr>
        <w:pStyle w:val="Corpsdetexte"/>
        <w:rPr>
          <w:sz w:val="20"/>
        </w:rPr>
      </w:pPr>
      <w:r w:rsidRPr="00175D19">
        <w:rPr>
          <w:sz w:val="20"/>
        </w:rPr>
        <w:t>La Fondation est dissoute sur décision du conseil d’administration, prise selon les modalités prévues à l’article 13,  ou en cas de retrait de la reconnaissance d’utilité publique.</w:t>
      </w:r>
    </w:p>
    <w:p w:rsidR="00B52983" w:rsidRPr="00175D19" w:rsidRDefault="00B52983" w:rsidP="00B52983">
      <w:pPr>
        <w:pStyle w:val="Corpsdetexte"/>
        <w:rPr>
          <w:sz w:val="20"/>
        </w:rPr>
      </w:pPr>
    </w:p>
    <w:p w:rsidR="00B52983" w:rsidRPr="00175D19" w:rsidRDefault="00B52983" w:rsidP="00B52983">
      <w:pPr>
        <w:jc w:val="both"/>
        <w:rPr>
          <w:sz w:val="20"/>
          <w:szCs w:val="20"/>
        </w:rPr>
      </w:pPr>
      <w:r w:rsidRPr="00175D19">
        <w:rPr>
          <w:sz w:val="20"/>
          <w:szCs w:val="20"/>
        </w:rPr>
        <w:t xml:space="preserve">Le conseil d’administration désigne alors un ou plusieurs commissaires qu’il charge de procéder à la liquidation des biens de la fondation et auquel il confère tous les pouvoirs nécessaires pour mener à bien cette mission. Le conseil attribue l’actif net à un ou plusieurs établissements analogues, publics ou reconnus d’utilité publique ou à un ou plusieurs des établissements visés aux alinéas 5 </w:t>
      </w:r>
      <w:r w:rsidRPr="00F57CA6">
        <w:rPr>
          <w:b/>
          <w:sz w:val="20"/>
          <w:szCs w:val="20"/>
        </w:rPr>
        <w:t>et suivants</w:t>
      </w:r>
      <w:r w:rsidRPr="00175D19">
        <w:rPr>
          <w:sz w:val="20"/>
          <w:szCs w:val="20"/>
        </w:rPr>
        <w:t xml:space="preserve"> de l’article 6 de la loi du 1</w:t>
      </w:r>
      <w:r w:rsidRPr="00175D19">
        <w:rPr>
          <w:sz w:val="20"/>
          <w:szCs w:val="20"/>
          <w:vertAlign w:val="superscript"/>
        </w:rPr>
        <w:t>er</w:t>
      </w:r>
      <w:r w:rsidRPr="00175D19">
        <w:rPr>
          <w:sz w:val="20"/>
          <w:szCs w:val="20"/>
        </w:rPr>
        <w:t xml:space="preserve"> juillet 1901 modifiée. </w:t>
      </w:r>
    </w:p>
    <w:p w:rsidR="00B52983" w:rsidRPr="00175D19" w:rsidRDefault="00B52983" w:rsidP="00B52983">
      <w:pPr>
        <w:pStyle w:val="Corpsdetexte"/>
        <w:rPr>
          <w:sz w:val="20"/>
        </w:rPr>
      </w:pPr>
    </w:p>
    <w:p w:rsidR="00B52983" w:rsidRPr="00175D19" w:rsidRDefault="00B52983" w:rsidP="00B52983">
      <w:pPr>
        <w:pStyle w:val="Corpsdetexte"/>
        <w:rPr>
          <w:iCs/>
          <w:sz w:val="20"/>
        </w:rPr>
      </w:pPr>
      <w:r w:rsidRPr="00175D19">
        <w:rPr>
          <w:sz w:val="20"/>
        </w:rPr>
        <w:t xml:space="preserve">Ces délibérations sont adressées sans délai au ministre de l’intérieur et au ministre chargé </w:t>
      </w:r>
      <w:r w:rsidRPr="00175D19">
        <w:rPr>
          <w:b/>
          <w:sz w:val="20"/>
        </w:rPr>
        <w:t>des affaires sociales</w:t>
      </w:r>
      <w:r w:rsidRPr="00175D19">
        <w:rPr>
          <w:sz w:val="20"/>
        </w:rPr>
        <w:t xml:space="preserve"> ainsi qu’au commissaire du gouvernement</w:t>
      </w:r>
      <w:r w:rsidRPr="00175D19">
        <w:rPr>
          <w:iCs/>
          <w:sz w:val="20"/>
        </w:rPr>
        <w:t>.</w:t>
      </w:r>
    </w:p>
    <w:p w:rsidR="00B52983" w:rsidRPr="00175D19" w:rsidRDefault="00B52983" w:rsidP="00B52983">
      <w:pPr>
        <w:pStyle w:val="Corpsdetexte"/>
        <w:rPr>
          <w:sz w:val="20"/>
        </w:rPr>
      </w:pPr>
    </w:p>
    <w:p w:rsidR="00B52983" w:rsidRPr="00175D19" w:rsidRDefault="00B52983" w:rsidP="00B52983">
      <w:pPr>
        <w:pStyle w:val="Corpsdetexte"/>
        <w:rPr>
          <w:sz w:val="20"/>
        </w:rPr>
      </w:pPr>
      <w:r w:rsidRPr="00175D19">
        <w:rPr>
          <w:sz w:val="20"/>
        </w:rPr>
        <w:t>Dans le cas où le conseil d’administration n’aurait pas pris les mesures indiquées, un décret interviendrait pour y pourvoir. Les détenteurs de fonds, titres et archives appartenant à la fondation s’en dessaisiront valablement entre les mains du commissaire désigné par ledit décret.</w:t>
      </w:r>
    </w:p>
    <w:p w:rsidR="00B52983" w:rsidRDefault="00B52983" w:rsidP="00B52983">
      <w:pPr>
        <w:jc w:val="both"/>
        <w:rPr>
          <w:sz w:val="20"/>
          <w:szCs w:val="20"/>
        </w:rPr>
      </w:pPr>
    </w:p>
    <w:p w:rsidR="00174225" w:rsidRPr="00175D19" w:rsidRDefault="00174225" w:rsidP="00B52983">
      <w:pPr>
        <w:jc w:val="both"/>
        <w:rPr>
          <w:sz w:val="20"/>
          <w:szCs w:val="20"/>
        </w:rPr>
      </w:pPr>
    </w:p>
    <w:p w:rsidR="00B52983" w:rsidRPr="00175D19" w:rsidRDefault="00B52983" w:rsidP="00B52983">
      <w:pPr>
        <w:jc w:val="both"/>
        <w:rPr>
          <w:sz w:val="20"/>
          <w:szCs w:val="20"/>
        </w:rPr>
      </w:pPr>
    </w:p>
    <w:p w:rsidR="00B52983" w:rsidRPr="00175D19" w:rsidRDefault="00B52983" w:rsidP="00B52983">
      <w:pPr>
        <w:pStyle w:val="Titre2"/>
        <w:spacing w:before="0" w:beforeAutospacing="0" w:after="0" w:afterAutospacing="0"/>
        <w:jc w:val="both"/>
        <w:rPr>
          <w:sz w:val="20"/>
          <w:szCs w:val="20"/>
        </w:rPr>
      </w:pPr>
      <w:r w:rsidRPr="00175D19">
        <w:rPr>
          <w:sz w:val="20"/>
          <w:szCs w:val="20"/>
        </w:rPr>
        <w:lastRenderedPageBreak/>
        <w:t>Article 15</w:t>
      </w:r>
    </w:p>
    <w:p w:rsidR="00B52983" w:rsidRPr="00175D19" w:rsidRDefault="00B52983" w:rsidP="00B52983">
      <w:pPr>
        <w:pStyle w:val="Corpsdetexte"/>
        <w:rPr>
          <w:sz w:val="20"/>
        </w:rPr>
      </w:pPr>
    </w:p>
    <w:p w:rsidR="00B52983" w:rsidRPr="00175D19" w:rsidRDefault="00B52983" w:rsidP="00B52983">
      <w:pPr>
        <w:pStyle w:val="Corpsdetexte"/>
        <w:rPr>
          <w:sz w:val="20"/>
        </w:rPr>
      </w:pPr>
      <w:r w:rsidRPr="00175D19">
        <w:rPr>
          <w:sz w:val="20"/>
        </w:rPr>
        <w:t>Les délibérations du conseil d’administration mentionnées aux articles 13 et 14 des présents statuts ne sont valables qu’après approbation du Gouvernement.</w:t>
      </w:r>
    </w:p>
    <w:p w:rsidR="00B52983" w:rsidRDefault="00B52983" w:rsidP="00B52983">
      <w:pPr>
        <w:jc w:val="both"/>
        <w:rPr>
          <w:sz w:val="20"/>
          <w:szCs w:val="20"/>
        </w:rPr>
      </w:pPr>
    </w:p>
    <w:p w:rsidR="00B52983" w:rsidRPr="00175D19" w:rsidRDefault="00B52983" w:rsidP="00B52983">
      <w:pPr>
        <w:jc w:val="both"/>
        <w:rPr>
          <w:sz w:val="20"/>
          <w:szCs w:val="20"/>
        </w:rPr>
      </w:pPr>
    </w:p>
    <w:p w:rsidR="00B52983" w:rsidRPr="00175D19" w:rsidRDefault="00B52983" w:rsidP="00B52983">
      <w:pPr>
        <w:pStyle w:val="Titre2"/>
        <w:spacing w:before="0" w:beforeAutospacing="0" w:after="0" w:afterAutospacing="0"/>
        <w:jc w:val="both"/>
        <w:rPr>
          <w:sz w:val="24"/>
          <w:szCs w:val="24"/>
        </w:rPr>
      </w:pPr>
      <w:r w:rsidRPr="00175D19">
        <w:rPr>
          <w:sz w:val="24"/>
          <w:szCs w:val="24"/>
        </w:rPr>
        <w:t>VI - Contrôle et règlement intérieur</w:t>
      </w:r>
    </w:p>
    <w:p w:rsidR="00B52983" w:rsidRPr="00175D19" w:rsidRDefault="00B52983" w:rsidP="00B52983">
      <w:pPr>
        <w:jc w:val="both"/>
        <w:rPr>
          <w:sz w:val="20"/>
          <w:szCs w:val="20"/>
        </w:rPr>
      </w:pPr>
    </w:p>
    <w:p w:rsidR="00B52983" w:rsidRPr="00175D19" w:rsidRDefault="00B52983" w:rsidP="00B52983">
      <w:pPr>
        <w:jc w:val="both"/>
        <w:rPr>
          <w:sz w:val="20"/>
          <w:szCs w:val="20"/>
        </w:rPr>
      </w:pPr>
    </w:p>
    <w:p w:rsidR="00B52983" w:rsidRPr="00175D19" w:rsidRDefault="00B52983" w:rsidP="00B52983">
      <w:pPr>
        <w:pStyle w:val="Titre2"/>
        <w:spacing w:before="0" w:beforeAutospacing="0" w:after="0" w:afterAutospacing="0"/>
        <w:jc w:val="both"/>
        <w:rPr>
          <w:sz w:val="20"/>
          <w:szCs w:val="20"/>
        </w:rPr>
      </w:pPr>
      <w:r w:rsidRPr="00175D19">
        <w:rPr>
          <w:sz w:val="20"/>
          <w:szCs w:val="20"/>
        </w:rPr>
        <w:t>Article 16</w:t>
      </w:r>
    </w:p>
    <w:p w:rsidR="00B52983" w:rsidRPr="00175D19" w:rsidRDefault="00B52983" w:rsidP="00B52983">
      <w:pPr>
        <w:pStyle w:val="Corpsdetexte"/>
        <w:rPr>
          <w:sz w:val="20"/>
        </w:rPr>
      </w:pPr>
    </w:p>
    <w:p w:rsidR="00B52983" w:rsidRPr="00175D19" w:rsidRDefault="00B52983" w:rsidP="00B52983">
      <w:pPr>
        <w:pStyle w:val="Corpsdetexte"/>
        <w:rPr>
          <w:sz w:val="20"/>
        </w:rPr>
      </w:pPr>
      <w:r w:rsidRPr="00175D19">
        <w:rPr>
          <w:sz w:val="20"/>
        </w:rPr>
        <w:t xml:space="preserve">Le rapport annuel, le budget prévisionnel et les documents comptables mentionnés à l’article 12 des présents statuts sont adressés chaque année au préfet du département et au ministre de l’intérieur et au ministre chargé </w:t>
      </w:r>
      <w:r w:rsidRPr="00175D19">
        <w:rPr>
          <w:b/>
          <w:sz w:val="20"/>
        </w:rPr>
        <w:t>des affaires sociales</w:t>
      </w:r>
      <w:r w:rsidRPr="00175D19">
        <w:rPr>
          <w:sz w:val="20"/>
        </w:rPr>
        <w:t>.</w:t>
      </w:r>
    </w:p>
    <w:p w:rsidR="00B52983" w:rsidRPr="00175D19" w:rsidRDefault="00B52983" w:rsidP="00B52983">
      <w:pPr>
        <w:pStyle w:val="Corpsdetexte"/>
        <w:rPr>
          <w:sz w:val="20"/>
        </w:rPr>
      </w:pPr>
    </w:p>
    <w:p w:rsidR="00B52983" w:rsidRPr="00175D19" w:rsidRDefault="00B52983" w:rsidP="00B52983">
      <w:pPr>
        <w:pStyle w:val="Corpsdetexte"/>
        <w:rPr>
          <w:sz w:val="20"/>
        </w:rPr>
      </w:pPr>
      <w:r w:rsidRPr="00175D19">
        <w:rPr>
          <w:sz w:val="20"/>
        </w:rPr>
        <w:t xml:space="preserve">Le ministre de l’intérieur et </w:t>
      </w:r>
      <w:r w:rsidRPr="00175D19">
        <w:rPr>
          <w:b/>
          <w:sz w:val="20"/>
        </w:rPr>
        <w:t>le ministre chargé des affaires sociales</w:t>
      </w:r>
      <w:r w:rsidRPr="00175D19">
        <w:rPr>
          <w:sz w:val="20"/>
        </w:rPr>
        <w:t xml:space="preserve"> ont le droit de faire visiter par leurs délégués les divers services dépendants de l’établissement et de se faire rendre compte de leur fonctionnement. </w:t>
      </w:r>
    </w:p>
    <w:p w:rsidR="00B52983" w:rsidRPr="00175D19" w:rsidRDefault="00B52983" w:rsidP="00B52983">
      <w:pPr>
        <w:pStyle w:val="Corpsdetexte"/>
        <w:rPr>
          <w:sz w:val="20"/>
        </w:rPr>
      </w:pPr>
      <w:r w:rsidRPr="00175D19">
        <w:rPr>
          <w:sz w:val="20"/>
        </w:rPr>
        <w:t>Le ministre de l’intérieur pourra notamment désigner à cet effet le commissaire du gouvernement.</w:t>
      </w:r>
    </w:p>
    <w:p w:rsidR="00B52983" w:rsidRPr="00175D19" w:rsidRDefault="00B52983" w:rsidP="00B52983">
      <w:pPr>
        <w:jc w:val="both"/>
        <w:rPr>
          <w:sz w:val="20"/>
          <w:szCs w:val="20"/>
        </w:rPr>
      </w:pPr>
    </w:p>
    <w:p w:rsidR="00B52983" w:rsidRPr="00175D19" w:rsidRDefault="00B52983" w:rsidP="00B52983">
      <w:pPr>
        <w:jc w:val="both"/>
        <w:rPr>
          <w:sz w:val="20"/>
          <w:szCs w:val="20"/>
        </w:rPr>
      </w:pPr>
    </w:p>
    <w:p w:rsidR="00B52983" w:rsidRPr="00175D19" w:rsidRDefault="00B52983" w:rsidP="00B52983">
      <w:pPr>
        <w:jc w:val="both"/>
        <w:rPr>
          <w:b/>
          <w:sz w:val="20"/>
          <w:szCs w:val="20"/>
        </w:rPr>
      </w:pPr>
      <w:r w:rsidRPr="00175D19">
        <w:rPr>
          <w:b/>
          <w:sz w:val="20"/>
          <w:szCs w:val="20"/>
        </w:rPr>
        <w:t>Article 17</w:t>
      </w:r>
    </w:p>
    <w:p w:rsidR="00B52983" w:rsidRPr="00175D19" w:rsidRDefault="00B52983" w:rsidP="00B52983">
      <w:pPr>
        <w:jc w:val="both"/>
        <w:rPr>
          <w:sz w:val="20"/>
          <w:szCs w:val="20"/>
        </w:rPr>
      </w:pPr>
    </w:p>
    <w:p w:rsidR="00B52983" w:rsidRPr="00175D19" w:rsidRDefault="00B52983" w:rsidP="00B52983">
      <w:pPr>
        <w:pStyle w:val="Corpsdetexte"/>
        <w:rPr>
          <w:sz w:val="20"/>
        </w:rPr>
      </w:pPr>
      <w:r w:rsidRPr="00175D19">
        <w:rPr>
          <w:sz w:val="20"/>
        </w:rPr>
        <w:t xml:space="preserve">Un règlement intérieur, qui précise les modalités d’application des présents statuts, est élaboré conformément à l’article 7 des présents statuts. Il ne peut entrer en vigueur qu’après approbation du ministre de l’intérieur. Il est modifié dans les mêmes conditions. </w:t>
      </w:r>
    </w:p>
    <w:p w:rsidR="00B52983" w:rsidRPr="00175D19" w:rsidRDefault="00B52983" w:rsidP="00B52983">
      <w:pPr>
        <w:jc w:val="both"/>
        <w:rPr>
          <w:sz w:val="20"/>
          <w:szCs w:val="20"/>
        </w:rPr>
      </w:pPr>
    </w:p>
    <w:p w:rsidR="00B52983" w:rsidRPr="00175D19" w:rsidRDefault="00B52983" w:rsidP="00B52983">
      <w:pPr>
        <w:jc w:val="both"/>
        <w:rPr>
          <w:sz w:val="20"/>
          <w:szCs w:val="20"/>
        </w:rPr>
      </w:pPr>
    </w:p>
    <w:p w:rsidR="00B52983" w:rsidRPr="00175D19" w:rsidRDefault="00B52983" w:rsidP="00B52983">
      <w:pPr>
        <w:jc w:val="both"/>
        <w:rPr>
          <w:sz w:val="20"/>
          <w:szCs w:val="20"/>
        </w:rPr>
      </w:pPr>
    </w:p>
    <w:p w:rsidR="00B52983" w:rsidRPr="00175D19" w:rsidRDefault="00B52983" w:rsidP="00B52983">
      <w:pPr>
        <w:jc w:val="both"/>
        <w:rPr>
          <w:sz w:val="20"/>
          <w:szCs w:val="20"/>
        </w:rPr>
      </w:pPr>
    </w:p>
    <w:p w:rsidR="00B52983" w:rsidRPr="00C66C1C" w:rsidRDefault="00B52983" w:rsidP="00B52983">
      <w:pPr>
        <w:jc w:val="both"/>
      </w:pPr>
    </w:p>
    <w:sectPr w:rsidR="00B52983" w:rsidRPr="00C66C1C" w:rsidSect="00511BA0">
      <w:footerReference w:type="default" r:id="rId8"/>
      <w:pgSz w:w="11906" w:h="16838"/>
      <w:pgMar w:top="709" w:right="1274" w:bottom="1135" w:left="1417" w:header="708"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710" w:rsidRDefault="00A00710" w:rsidP="00511BA0">
      <w:r>
        <w:separator/>
      </w:r>
    </w:p>
  </w:endnote>
  <w:endnote w:type="continuationSeparator" w:id="0">
    <w:p w:rsidR="00A00710" w:rsidRDefault="00A00710" w:rsidP="0051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9735"/>
      <w:docPartObj>
        <w:docPartGallery w:val="Page Numbers (Bottom of Page)"/>
        <w:docPartUnique/>
      </w:docPartObj>
    </w:sdtPr>
    <w:sdtEndPr/>
    <w:sdtContent>
      <w:p w:rsidR="00511BA0" w:rsidRDefault="00E06C3D">
        <w:pPr>
          <w:pStyle w:val="Pieddepage"/>
          <w:jc w:val="center"/>
        </w:pPr>
        <w:r>
          <w:fldChar w:fldCharType="begin"/>
        </w:r>
        <w:r>
          <w:instrText xml:space="preserve"> PAGE   \* MERGEFORMAT </w:instrText>
        </w:r>
        <w:r>
          <w:fldChar w:fldCharType="separate"/>
        </w:r>
        <w:r w:rsidR="006E2E31">
          <w:rPr>
            <w:noProof/>
          </w:rPr>
          <w:t>2</w:t>
        </w:r>
        <w:r>
          <w:rPr>
            <w:noProof/>
          </w:rPr>
          <w:fldChar w:fldCharType="end"/>
        </w:r>
      </w:p>
    </w:sdtContent>
  </w:sdt>
  <w:p w:rsidR="00511BA0" w:rsidRDefault="00511B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710" w:rsidRDefault="00A00710" w:rsidP="00511BA0">
      <w:r>
        <w:separator/>
      </w:r>
    </w:p>
  </w:footnote>
  <w:footnote w:type="continuationSeparator" w:id="0">
    <w:p w:rsidR="00A00710" w:rsidRDefault="00A00710" w:rsidP="00511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numPicBullet w:numPicBulletId="1">
    <w:pict>
      <v:shape id="_x0000_i1034" type="#_x0000_t75" style="width:3in;height:3in" o:bullet="t"/>
    </w:pict>
  </w:numPicBullet>
  <w:numPicBullet w:numPicBulletId="2">
    <w:pict>
      <v:shape id="_x0000_i1035" type="#_x0000_t75" style="width:3in;height:3in" o:bullet="t"/>
    </w:pict>
  </w:numPicBullet>
  <w:numPicBullet w:numPicBulletId="3">
    <w:pict>
      <v:shape id="_x0000_i1036" type="#_x0000_t75" style="width:3in;height:3in" o:bullet="t"/>
    </w:pict>
  </w:numPicBullet>
  <w:numPicBullet w:numPicBulletId="4">
    <w:pict>
      <v:shape id="_x0000_i1037" type="#_x0000_t75" style="width:3in;height:3in" o:bullet="t"/>
    </w:pict>
  </w:numPicBullet>
  <w:numPicBullet w:numPicBulletId="5">
    <w:pict>
      <v:shape id="_x0000_i1038" type="#_x0000_t75" style="width:3in;height:3in" o:bullet="t"/>
    </w:pict>
  </w:numPicBullet>
  <w:numPicBullet w:numPicBulletId="6">
    <w:pict>
      <v:shape id="_x0000_i1039" type="#_x0000_t75" style="width:3in;height:3in" o:bullet="t"/>
    </w:pict>
  </w:numPicBullet>
  <w:abstractNum w:abstractNumId="0" w15:restartNumberingAfterBreak="0">
    <w:nsid w:val="00AC6BDD"/>
    <w:multiLevelType w:val="multilevel"/>
    <w:tmpl w:val="AAFE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849A4"/>
    <w:multiLevelType w:val="multilevel"/>
    <w:tmpl w:val="C834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21F9A"/>
    <w:multiLevelType w:val="multilevel"/>
    <w:tmpl w:val="146E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2474D"/>
    <w:multiLevelType w:val="multilevel"/>
    <w:tmpl w:val="2D06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F016F"/>
    <w:multiLevelType w:val="hybridMultilevel"/>
    <w:tmpl w:val="B98A67AA"/>
    <w:lvl w:ilvl="0" w:tplc="FFFFFFFF">
      <w:start w:val="2"/>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2AFB180B"/>
    <w:multiLevelType w:val="hybridMultilevel"/>
    <w:tmpl w:val="14FA04B4"/>
    <w:lvl w:ilvl="0" w:tplc="DE2E4BF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F835DE1"/>
    <w:multiLevelType w:val="hybridMultilevel"/>
    <w:tmpl w:val="B9069F70"/>
    <w:lvl w:ilvl="0" w:tplc="8040BED6">
      <w:start w:val="3"/>
      <w:numFmt w:val="bullet"/>
      <w:lvlText w:val="-"/>
      <w:lvlJc w:val="left"/>
      <w:pPr>
        <w:ind w:left="576" w:hanging="360"/>
      </w:pPr>
      <w:rPr>
        <w:rFonts w:ascii="Times New Roman" w:eastAsiaTheme="minorEastAsia" w:hAnsi="Times New Roman" w:cs="Times New Roman"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7" w15:restartNumberingAfterBreak="0">
    <w:nsid w:val="3AF464C7"/>
    <w:multiLevelType w:val="multilevel"/>
    <w:tmpl w:val="1D12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009CF"/>
    <w:multiLevelType w:val="hybridMultilevel"/>
    <w:tmpl w:val="99DCF494"/>
    <w:lvl w:ilvl="0" w:tplc="31446844">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EA097C"/>
    <w:multiLevelType w:val="multilevel"/>
    <w:tmpl w:val="1F92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445DF"/>
    <w:multiLevelType w:val="multilevel"/>
    <w:tmpl w:val="7E121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D4840"/>
    <w:multiLevelType w:val="multilevel"/>
    <w:tmpl w:val="F300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E22885"/>
    <w:multiLevelType w:val="multilevel"/>
    <w:tmpl w:val="74CC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19505E"/>
    <w:multiLevelType w:val="multilevel"/>
    <w:tmpl w:val="BF9078B2"/>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130924"/>
    <w:multiLevelType w:val="multilevel"/>
    <w:tmpl w:val="CED2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EA3F8B"/>
    <w:multiLevelType w:val="hybridMultilevel"/>
    <w:tmpl w:val="A8DEC952"/>
    <w:lvl w:ilvl="0" w:tplc="D88C210A">
      <w:start w:val="1"/>
      <w:numFmt w:val="lowerLetter"/>
      <w:lvlText w:val="%1)"/>
      <w:lvlJc w:val="left"/>
      <w:pPr>
        <w:ind w:left="502" w:hanging="360"/>
      </w:pPr>
      <w:rPr>
        <w:rFonts w:hint="default"/>
        <w:b w:val="0"/>
      </w:r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7"/>
  </w:num>
  <w:num w:numId="2">
    <w:abstractNumId w:val="3"/>
  </w:num>
  <w:num w:numId="3">
    <w:abstractNumId w:val="9"/>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10"/>
  </w:num>
  <w:num w:numId="8">
    <w:abstractNumId w:val="14"/>
  </w:num>
  <w:num w:numId="9">
    <w:abstractNumId w:val="1"/>
  </w:num>
  <w:num w:numId="10">
    <w:abstractNumId w:val="11"/>
  </w:num>
  <w:num w:numId="11">
    <w:abstractNumId w:val="2"/>
  </w:num>
  <w:num w:numId="12">
    <w:abstractNumId w:val="12"/>
  </w:num>
  <w:num w:numId="13">
    <w:abstractNumId w:val="0"/>
  </w:num>
  <w:num w:numId="14">
    <w:abstractNumId w:val="6"/>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BE"/>
    <w:rsid w:val="00002E3E"/>
    <w:rsid w:val="000123E1"/>
    <w:rsid w:val="000320B2"/>
    <w:rsid w:val="00034728"/>
    <w:rsid w:val="00037313"/>
    <w:rsid w:val="000404D4"/>
    <w:rsid w:val="000454F8"/>
    <w:rsid w:val="000553F9"/>
    <w:rsid w:val="00064F2C"/>
    <w:rsid w:val="000716AA"/>
    <w:rsid w:val="000824FB"/>
    <w:rsid w:val="0008427B"/>
    <w:rsid w:val="000867C3"/>
    <w:rsid w:val="0009211C"/>
    <w:rsid w:val="000C5B35"/>
    <w:rsid w:val="000D4D58"/>
    <w:rsid w:val="000E07DB"/>
    <w:rsid w:val="000E71EE"/>
    <w:rsid w:val="001073DC"/>
    <w:rsid w:val="00110224"/>
    <w:rsid w:val="001119BD"/>
    <w:rsid w:val="0011416D"/>
    <w:rsid w:val="00135AEC"/>
    <w:rsid w:val="001448DF"/>
    <w:rsid w:val="00155FA6"/>
    <w:rsid w:val="00171B42"/>
    <w:rsid w:val="00174225"/>
    <w:rsid w:val="00176120"/>
    <w:rsid w:val="00185DA5"/>
    <w:rsid w:val="00187419"/>
    <w:rsid w:val="00193708"/>
    <w:rsid w:val="001A2F16"/>
    <w:rsid w:val="001B61C4"/>
    <w:rsid w:val="001B6272"/>
    <w:rsid w:val="001D517D"/>
    <w:rsid w:val="001E77E3"/>
    <w:rsid w:val="001F1EAD"/>
    <w:rsid w:val="001F2156"/>
    <w:rsid w:val="001F3B9D"/>
    <w:rsid w:val="00207B92"/>
    <w:rsid w:val="00207FC4"/>
    <w:rsid w:val="00213F35"/>
    <w:rsid w:val="0024224C"/>
    <w:rsid w:val="00242C4B"/>
    <w:rsid w:val="002531F7"/>
    <w:rsid w:val="002565B0"/>
    <w:rsid w:val="00275649"/>
    <w:rsid w:val="00276A52"/>
    <w:rsid w:val="002A417F"/>
    <w:rsid w:val="002F0B97"/>
    <w:rsid w:val="002F118D"/>
    <w:rsid w:val="0030461C"/>
    <w:rsid w:val="00317464"/>
    <w:rsid w:val="00376DD7"/>
    <w:rsid w:val="00377B01"/>
    <w:rsid w:val="00381F5C"/>
    <w:rsid w:val="003847CB"/>
    <w:rsid w:val="00385ACF"/>
    <w:rsid w:val="003B154D"/>
    <w:rsid w:val="003C3E0B"/>
    <w:rsid w:val="003F154F"/>
    <w:rsid w:val="003F4CF9"/>
    <w:rsid w:val="003F506C"/>
    <w:rsid w:val="004065B7"/>
    <w:rsid w:val="0041645E"/>
    <w:rsid w:val="00425419"/>
    <w:rsid w:val="004305A6"/>
    <w:rsid w:val="00433E59"/>
    <w:rsid w:val="0043583A"/>
    <w:rsid w:val="00451815"/>
    <w:rsid w:val="00461510"/>
    <w:rsid w:val="0048772C"/>
    <w:rsid w:val="00496969"/>
    <w:rsid w:val="004A389C"/>
    <w:rsid w:val="004A4BBF"/>
    <w:rsid w:val="004C16DD"/>
    <w:rsid w:val="004E2938"/>
    <w:rsid w:val="004E745C"/>
    <w:rsid w:val="00502CB4"/>
    <w:rsid w:val="0051054D"/>
    <w:rsid w:val="00510C6C"/>
    <w:rsid w:val="00511BA0"/>
    <w:rsid w:val="005159E9"/>
    <w:rsid w:val="00526301"/>
    <w:rsid w:val="00543073"/>
    <w:rsid w:val="00550042"/>
    <w:rsid w:val="0055782B"/>
    <w:rsid w:val="00571107"/>
    <w:rsid w:val="00573AD1"/>
    <w:rsid w:val="00577A5E"/>
    <w:rsid w:val="00597BE1"/>
    <w:rsid w:val="005A09D2"/>
    <w:rsid w:val="005C75BD"/>
    <w:rsid w:val="005E28D8"/>
    <w:rsid w:val="005F2C74"/>
    <w:rsid w:val="005F39D1"/>
    <w:rsid w:val="005F3AE9"/>
    <w:rsid w:val="00602EBC"/>
    <w:rsid w:val="00611368"/>
    <w:rsid w:val="00613D56"/>
    <w:rsid w:val="00620DC9"/>
    <w:rsid w:val="0064518A"/>
    <w:rsid w:val="00647EBF"/>
    <w:rsid w:val="00663D6F"/>
    <w:rsid w:val="00673F6F"/>
    <w:rsid w:val="00686447"/>
    <w:rsid w:val="006876D5"/>
    <w:rsid w:val="006A07B8"/>
    <w:rsid w:val="006B4E85"/>
    <w:rsid w:val="006C1D4C"/>
    <w:rsid w:val="006C4DEE"/>
    <w:rsid w:val="006E2E31"/>
    <w:rsid w:val="006F6AA8"/>
    <w:rsid w:val="00721A83"/>
    <w:rsid w:val="007232BB"/>
    <w:rsid w:val="00730649"/>
    <w:rsid w:val="00734294"/>
    <w:rsid w:val="007353BF"/>
    <w:rsid w:val="00743E03"/>
    <w:rsid w:val="0078036D"/>
    <w:rsid w:val="007870C7"/>
    <w:rsid w:val="007959CB"/>
    <w:rsid w:val="007A212F"/>
    <w:rsid w:val="007A34EE"/>
    <w:rsid w:val="007B7913"/>
    <w:rsid w:val="007C6012"/>
    <w:rsid w:val="007D2150"/>
    <w:rsid w:val="007D6F69"/>
    <w:rsid w:val="007E537B"/>
    <w:rsid w:val="007F03BA"/>
    <w:rsid w:val="007F5A92"/>
    <w:rsid w:val="00801A9A"/>
    <w:rsid w:val="00802CF5"/>
    <w:rsid w:val="00803EE8"/>
    <w:rsid w:val="008076CF"/>
    <w:rsid w:val="008147DA"/>
    <w:rsid w:val="00827D34"/>
    <w:rsid w:val="00833BDA"/>
    <w:rsid w:val="0084676E"/>
    <w:rsid w:val="008504C9"/>
    <w:rsid w:val="008840EB"/>
    <w:rsid w:val="008920E5"/>
    <w:rsid w:val="008967DF"/>
    <w:rsid w:val="008C61A7"/>
    <w:rsid w:val="008D3138"/>
    <w:rsid w:val="008D4FFA"/>
    <w:rsid w:val="008D5001"/>
    <w:rsid w:val="008D6F37"/>
    <w:rsid w:val="00907977"/>
    <w:rsid w:val="00925FD8"/>
    <w:rsid w:val="009351D6"/>
    <w:rsid w:val="00935FD2"/>
    <w:rsid w:val="00936CD0"/>
    <w:rsid w:val="009400C6"/>
    <w:rsid w:val="00961DED"/>
    <w:rsid w:val="00961FE3"/>
    <w:rsid w:val="00971FC6"/>
    <w:rsid w:val="009878A2"/>
    <w:rsid w:val="009A5EB9"/>
    <w:rsid w:val="009A6020"/>
    <w:rsid w:val="009D09AD"/>
    <w:rsid w:val="009D0B9E"/>
    <w:rsid w:val="009E4394"/>
    <w:rsid w:val="009E58CF"/>
    <w:rsid w:val="00A00710"/>
    <w:rsid w:val="00A11AEB"/>
    <w:rsid w:val="00A17C78"/>
    <w:rsid w:val="00A34FD2"/>
    <w:rsid w:val="00A41040"/>
    <w:rsid w:val="00A60725"/>
    <w:rsid w:val="00A66C1E"/>
    <w:rsid w:val="00A753DA"/>
    <w:rsid w:val="00A8012A"/>
    <w:rsid w:val="00A8643C"/>
    <w:rsid w:val="00AC7717"/>
    <w:rsid w:val="00AD0155"/>
    <w:rsid w:val="00AE18C9"/>
    <w:rsid w:val="00AE2C2C"/>
    <w:rsid w:val="00B32264"/>
    <w:rsid w:val="00B34934"/>
    <w:rsid w:val="00B52983"/>
    <w:rsid w:val="00B64DC2"/>
    <w:rsid w:val="00B66CA2"/>
    <w:rsid w:val="00B75DA8"/>
    <w:rsid w:val="00B87A94"/>
    <w:rsid w:val="00BC51B8"/>
    <w:rsid w:val="00BE22E9"/>
    <w:rsid w:val="00BE2EF6"/>
    <w:rsid w:val="00BE4D40"/>
    <w:rsid w:val="00C149FF"/>
    <w:rsid w:val="00C21718"/>
    <w:rsid w:val="00C26CF4"/>
    <w:rsid w:val="00C30C53"/>
    <w:rsid w:val="00C4098C"/>
    <w:rsid w:val="00C42256"/>
    <w:rsid w:val="00C50696"/>
    <w:rsid w:val="00C521DF"/>
    <w:rsid w:val="00C66C1C"/>
    <w:rsid w:val="00C75104"/>
    <w:rsid w:val="00C90535"/>
    <w:rsid w:val="00C9632E"/>
    <w:rsid w:val="00CA4FDA"/>
    <w:rsid w:val="00CC319D"/>
    <w:rsid w:val="00CE386B"/>
    <w:rsid w:val="00CE57AF"/>
    <w:rsid w:val="00CF03AF"/>
    <w:rsid w:val="00D0542C"/>
    <w:rsid w:val="00D27D5F"/>
    <w:rsid w:val="00D34AF9"/>
    <w:rsid w:val="00D368DD"/>
    <w:rsid w:val="00D45A39"/>
    <w:rsid w:val="00D66CD8"/>
    <w:rsid w:val="00D96392"/>
    <w:rsid w:val="00DB6294"/>
    <w:rsid w:val="00DD76BE"/>
    <w:rsid w:val="00DE325D"/>
    <w:rsid w:val="00DF37B2"/>
    <w:rsid w:val="00E06C3D"/>
    <w:rsid w:val="00E12219"/>
    <w:rsid w:val="00E1320A"/>
    <w:rsid w:val="00E17A8D"/>
    <w:rsid w:val="00E35DDC"/>
    <w:rsid w:val="00E453B1"/>
    <w:rsid w:val="00E71D1D"/>
    <w:rsid w:val="00E72042"/>
    <w:rsid w:val="00E72DCA"/>
    <w:rsid w:val="00E90AD5"/>
    <w:rsid w:val="00E96C68"/>
    <w:rsid w:val="00EB2B8C"/>
    <w:rsid w:val="00EC1446"/>
    <w:rsid w:val="00ED2300"/>
    <w:rsid w:val="00EF20C9"/>
    <w:rsid w:val="00EF68E4"/>
    <w:rsid w:val="00F23436"/>
    <w:rsid w:val="00F36101"/>
    <w:rsid w:val="00F43EAA"/>
    <w:rsid w:val="00F4754D"/>
    <w:rsid w:val="00F50149"/>
    <w:rsid w:val="00F51483"/>
    <w:rsid w:val="00F56441"/>
    <w:rsid w:val="00F571C5"/>
    <w:rsid w:val="00F57AC5"/>
    <w:rsid w:val="00F60086"/>
    <w:rsid w:val="00F66C43"/>
    <w:rsid w:val="00F66E3B"/>
    <w:rsid w:val="00F7580A"/>
    <w:rsid w:val="00F82F0E"/>
    <w:rsid w:val="00F9188E"/>
    <w:rsid w:val="00FA016B"/>
    <w:rsid w:val="00FA275A"/>
    <w:rsid w:val="00FB4774"/>
    <w:rsid w:val="00FB4D52"/>
    <w:rsid w:val="00FD2292"/>
    <w:rsid w:val="00FD3CF1"/>
    <w:rsid w:val="00FE7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4FE27-A5D2-4F66-948C-7C5C3DF1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FC4"/>
    <w:pPr>
      <w:spacing w:after="0" w:line="240" w:lineRule="auto"/>
    </w:pPr>
    <w:rPr>
      <w:rFonts w:ascii="Times New Roman" w:hAnsi="Times New Roman" w:cs="Times New Roman"/>
      <w:sz w:val="24"/>
      <w:szCs w:val="24"/>
      <w:lang w:eastAsia="fr-FR"/>
    </w:rPr>
  </w:style>
  <w:style w:type="paragraph" w:styleId="Titre1">
    <w:name w:val="heading 1"/>
    <w:basedOn w:val="Normal"/>
    <w:next w:val="Normal"/>
    <w:link w:val="Titre1Car"/>
    <w:uiPriority w:val="9"/>
    <w:qFormat/>
    <w:rsid w:val="00B529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8D6F37"/>
    <w:pPr>
      <w:spacing w:before="100" w:beforeAutospacing="1" w:after="100" w:afterAutospacing="1"/>
      <w:outlineLvl w:val="1"/>
    </w:pPr>
    <w:rPr>
      <w:rFonts w:eastAsia="Times New Roman"/>
      <w:b/>
      <w:bCs/>
      <w:sz w:val="36"/>
      <w:szCs w:val="36"/>
    </w:rPr>
  </w:style>
  <w:style w:type="paragraph" w:styleId="Titre3">
    <w:name w:val="heading 3"/>
    <w:basedOn w:val="Normal"/>
    <w:next w:val="Normal"/>
    <w:link w:val="Titre3Car"/>
    <w:uiPriority w:val="9"/>
    <w:semiHidden/>
    <w:unhideWhenUsed/>
    <w:qFormat/>
    <w:rsid w:val="00B5298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6F37"/>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8D6F37"/>
    <w:rPr>
      <w:rFonts w:ascii="Tahoma" w:hAnsi="Tahoma" w:cs="Tahoma"/>
      <w:sz w:val="16"/>
      <w:szCs w:val="16"/>
    </w:rPr>
  </w:style>
  <w:style w:type="character" w:customStyle="1" w:styleId="TextedebullesCar">
    <w:name w:val="Texte de bulles Car"/>
    <w:basedOn w:val="Policepardfaut"/>
    <w:link w:val="Textedebulles"/>
    <w:uiPriority w:val="99"/>
    <w:semiHidden/>
    <w:rsid w:val="008D6F37"/>
    <w:rPr>
      <w:rFonts w:ascii="Tahoma" w:hAnsi="Tahoma" w:cs="Tahoma"/>
      <w:sz w:val="16"/>
      <w:szCs w:val="16"/>
    </w:rPr>
  </w:style>
  <w:style w:type="character" w:styleId="lev">
    <w:name w:val="Strong"/>
    <w:basedOn w:val="Policepardfaut"/>
    <w:uiPriority w:val="22"/>
    <w:qFormat/>
    <w:rsid w:val="00D0542C"/>
    <w:rPr>
      <w:b/>
      <w:bCs/>
    </w:rPr>
  </w:style>
  <w:style w:type="character" w:customStyle="1" w:styleId="pays3">
    <w:name w:val="pays3"/>
    <w:basedOn w:val="Policepardfaut"/>
    <w:rsid w:val="00D0542C"/>
    <w:rPr>
      <w:b/>
      <w:bCs/>
      <w:caps/>
      <w:color w:val="C10418"/>
      <w:sz w:val="16"/>
      <w:szCs w:val="16"/>
    </w:rPr>
  </w:style>
  <w:style w:type="character" w:customStyle="1" w:styleId="rubrique8">
    <w:name w:val="rubrique8"/>
    <w:basedOn w:val="Policepardfaut"/>
    <w:rsid w:val="00D0542C"/>
    <w:rPr>
      <w:caps/>
      <w:color w:val="666666"/>
      <w:sz w:val="13"/>
      <w:szCs w:val="13"/>
    </w:rPr>
  </w:style>
  <w:style w:type="character" w:customStyle="1" w:styleId="motscles2">
    <w:name w:val="motscles2"/>
    <w:basedOn w:val="Policepardfaut"/>
    <w:rsid w:val="00D0542C"/>
    <w:rPr>
      <w:color w:val="000000"/>
      <w:sz w:val="13"/>
      <w:szCs w:val="13"/>
    </w:rPr>
  </w:style>
  <w:style w:type="character" w:customStyle="1" w:styleId="date15">
    <w:name w:val="date15"/>
    <w:basedOn w:val="Policepardfaut"/>
    <w:rsid w:val="00D0542C"/>
    <w:rPr>
      <w:color w:val="8B8B8B"/>
      <w:sz w:val="14"/>
      <w:szCs w:val="14"/>
    </w:rPr>
  </w:style>
  <w:style w:type="character" w:customStyle="1" w:styleId="source2">
    <w:name w:val="source2"/>
    <w:basedOn w:val="Policepardfaut"/>
    <w:rsid w:val="00D0542C"/>
    <w:rPr>
      <w:color w:val="8B8B8B"/>
      <w:sz w:val="14"/>
      <w:szCs w:val="14"/>
    </w:rPr>
  </w:style>
  <w:style w:type="character" w:styleId="Accentuation">
    <w:name w:val="Emphasis"/>
    <w:basedOn w:val="Policepardfaut"/>
    <w:uiPriority w:val="20"/>
    <w:qFormat/>
    <w:rsid w:val="00D0542C"/>
    <w:rPr>
      <w:i/>
      <w:iCs/>
    </w:rPr>
  </w:style>
  <w:style w:type="character" w:customStyle="1" w:styleId="legende2">
    <w:name w:val="legende2"/>
    <w:basedOn w:val="Policepardfaut"/>
    <w:rsid w:val="00D0542C"/>
    <w:rPr>
      <w:vanish w:val="0"/>
      <w:webHidden w:val="0"/>
      <w:shd w:val="clear" w:color="auto" w:fill="CCCCCC"/>
      <w:specVanish w:val="0"/>
    </w:rPr>
  </w:style>
  <w:style w:type="character" w:customStyle="1" w:styleId="copyright">
    <w:name w:val="copyright"/>
    <w:basedOn w:val="Policepardfaut"/>
    <w:rsid w:val="00D0542C"/>
  </w:style>
  <w:style w:type="character" w:styleId="Lienhypertexte">
    <w:name w:val="Hyperlink"/>
    <w:basedOn w:val="Policepardfaut"/>
    <w:uiPriority w:val="99"/>
    <w:semiHidden/>
    <w:unhideWhenUsed/>
    <w:rsid w:val="00961DED"/>
    <w:rPr>
      <w:color w:val="0000FF"/>
      <w:u w:val="single"/>
    </w:rPr>
  </w:style>
  <w:style w:type="paragraph" w:styleId="NormalWeb">
    <w:name w:val="Normal (Web)"/>
    <w:basedOn w:val="Normal"/>
    <w:uiPriority w:val="99"/>
    <w:semiHidden/>
    <w:unhideWhenUsed/>
    <w:rsid w:val="00961DED"/>
    <w:pPr>
      <w:spacing w:before="100" w:beforeAutospacing="1" w:after="100" w:afterAutospacing="1"/>
    </w:pPr>
    <w:rPr>
      <w:rFonts w:eastAsia="Times New Roman"/>
    </w:rPr>
  </w:style>
  <w:style w:type="character" w:customStyle="1" w:styleId="auteur">
    <w:name w:val="auteur"/>
    <w:basedOn w:val="Policepardfaut"/>
    <w:rsid w:val="00961DED"/>
  </w:style>
  <w:style w:type="paragraph" w:customStyle="1" w:styleId="bpinsclib">
    <w:name w:val="bpinsclib"/>
    <w:basedOn w:val="Normal"/>
    <w:rsid w:val="00C149FF"/>
    <w:rPr>
      <w:rFonts w:eastAsia="Times New Roman"/>
      <w:sz w:val="26"/>
      <w:szCs w:val="26"/>
    </w:rPr>
  </w:style>
  <w:style w:type="paragraph" w:customStyle="1" w:styleId="bpinscadr">
    <w:name w:val="bpinscadr"/>
    <w:basedOn w:val="Normal"/>
    <w:rsid w:val="00C149FF"/>
    <w:pPr>
      <w:spacing w:before="100" w:beforeAutospacing="1" w:after="100" w:afterAutospacing="1" w:line="336" w:lineRule="atLeast"/>
    </w:pPr>
    <w:rPr>
      <w:rFonts w:eastAsia="Times New Roman"/>
    </w:rPr>
  </w:style>
  <w:style w:type="paragraph" w:styleId="Paragraphedeliste">
    <w:name w:val="List Paragraph"/>
    <w:basedOn w:val="Normal"/>
    <w:uiPriority w:val="34"/>
    <w:qFormat/>
    <w:rsid w:val="00185DA5"/>
    <w:pPr>
      <w:ind w:left="720"/>
      <w:contextualSpacing/>
    </w:pPr>
  </w:style>
  <w:style w:type="paragraph" w:styleId="Corpsdetexte">
    <w:name w:val="Body Text"/>
    <w:basedOn w:val="Normal"/>
    <w:link w:val="CorpsdetexteCar"/>
    <w:unhideWhenUsed/>
    <w:rsid w:val="002F0B97"/>
    <w:pPr>
      <w:jc w:val="both"/>
    </w:pPr>
    <w:rPr>
      <w:rFonts w:eastAsia="Times New Roman"/>
      <w:sz w:val="22"/>
      <w:szCs w:val="20"/>
    </w:rPr>
  </w:style>
  <w:style w:type="character" w:customStyle="1" w:styleId="CorpsdetexteCar">
    <w:name w:val="Corps de texte Car"/>
    <w:basedOn w:val="Policepardfaut"/>
    <w:link w:val="Corpsdetexte"/>
    <w:rsid w:val="002F0B97"/>
    <w:rPr>
      <w:rFonts w:ascii="Times New Roman" w:eastAsia="Times New Roman" w:hAnsi="Times New Roman" w:cs="Times New Roman"/>
      <w:szCs w:val="20"/>
      <w:lang w:eastAsia="fr-FR"/>
    </w:rPr>
  </w:style>
  <w:style w:type="paragraph" w:styleId="Retraitcorpsdetexte">
    <w:name w:val="Body Text Indent"/>
    <w:basedOn w:val="Normal"/>
    <w:link w:val="RetraitcorpsdetexteCar"/>
    <w:semiHidden/>
    <w:unhideWhenUsed/>
    <w:rsid w:val="002F0B97"/>
    <w:pPr>
      <w:tabs>
        <w:tab w:val="left" w:pos="2127"/>
      </w:tabs>
      <w:overflowPunct w:val="0"/>
      <w:autoSpaceDE w:val="0"/>
      <w:autoSpaceDN w:val="0"/>
      <w:adjustRightInd w:val="0"/>
      <w:spacing w:line="220" w:lineRule="exact"/>
      <w:ind w:left="2127" w:hanging="2127"/>
      <w:jc w:val="both"/>
    </w:pPr>
    <w:rPr>
      <w:rFonts w:eastAsia="Times New Roman"/>
      <w:sz w:val="22"/>
      <w:szCs w:val="20"/>
    </w:rPr>
  </w:style>
  <w:style w:type="character" w:customStyle="1" w:styleId="RetraitcorpsdetexteCar">
    <w:name w:val="Retrait corps de texte Car"/>
    <w:basedOn w:val="Policepardfaut"/>
    <w:link w:val="Retraitcorpsdetexte"/>
    <w:semiHidden/>
    <w:rsid w:val="002F0B97"/>
    <w:rPr>
      <w:rFonts w:ascii="Times New Roman" w:eastAsia="Times New Roman" w:hAnsi="Times New Roman" w:cs="Times New Roman"/>
      <w:szCs w:val="20"/>
      <w:lang w:eastAsia="fr-FR"/>
    </w:rPr>
  </w:style>
  <w:style w:type="character" w:customStyle="1" w:styleId="apple-converted-space">
    <w:name w:val="apple-converted-space"/>
    <w:basedOn w:val="Policepardfaut"/>
    <w:rsid w:val="00242C4B"/>
  </w:style>
  <w:style w:type="table" w:styleId="Grilledutableau">
    <w:name w:val="Table Grid"/>
    <w:basedOn w:val="TableauNormal"/>
    <w:uiPriority w:val="59"/>
    <w:rsid w:val="00F6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
    <w:name w:val="bulle"/>
    <w:basedOn w:val="Policepardfaut"/>
    <w:rsid w:val="00730649"/>
  </w:style>
  <w:style w:type="character" w:customStyle="1" w:styleId="com">
    <w:name w:val="com"/>
    <w:basedOn w:val="Policepardfaut"/>
    <w:rsid w:val="00730649"/>
  </w:style>
  <w:style w:type="paragraph" w:customStyle="1" w:styleId="firstinput1">
    <w:name w:val="first_input1"/>
    <w:basedOn w:val="Normal"/>
    <w:rsid w:val="00730649"/>
    <w:pPr>
      <w:spacing w:before="100" w:beforeAutospacing="1" w:after="100" w:afterAutospacing="1" w:line="188" w:lineRule="atLeast"/>
    </w:pPr>
    <w:rPr>
      <w:rFonts w:eastAsia="Times New Roman"/>
    </w:rPr>
  </w:style>
  <w:style w:type="paragraph" w:customStyle="1" w:styleId="chkbox1">
    <w:name w:val="chk_box1"/>
    <w:basedOn w:val="Normal"/>
    <w:rsid w:val="00730649"/>
    <w:pPr>
      <w:pBdr>
        <w:right w:val="dotted" w:sz="4" w:space="0" w:color="3A5199"/>
      </w:pBdr>
      <w:spacing w:before="100" w:beforeAutospacing="1" w:after="100" w:afterAutospacing="1" w:line="188" w:lineRule="atLeast"/>
      <w:ind w:right="38"/>
    </w:pPr>
    <w:rPr>
      <w:rFonts w:eastAsia="Times New Roman"/>
    </w:rPr>
  </w:style>
  <w:style w:type="character" w:customStyle="1" w:styleId="articlelink">
    <w:name w:val="article_link"/>
    <w:basedOn w:val="Policepardfaut"/>
    <w:rsid w:val="00730649"/>
  </w:style>
  <w:style w:type="character" w:customStyle="1" w:styleId="blue1">
    <w:name w:val="blue1"/>
    <w:basedOn w:val="Policepardfaut"/>
    <w:rsid w:val="00730649"/>
    <w:rPr>
      <w:color w:val="03207C"/>
    </w:rPr>
  </w:style>
  <w:style w:type="character" w:customStyle="1" w:styleId="commentairelien1">
    <w:name w:val="commentaire_lien1"/>
    <w:basedOn w:val="Policepardfaut"/>
    <w:rsid w:val="00730649"/>
  </w:style>
  <w:style w:type="paragraph" w:styleId="z-Hautduformulaire">
    <w:name w:val="HTML Top of Form"/>
    <w:basedOn w:val="Normal"/>
    <w:next w:val="Normal"/>
    <w:link w:val="z-HautduformulaireCar"/>
    <w:hidden/>
    <w:uiPriority w:val="99"/>
    <w:semiHidden/>
    <w:unhideWhenUsed/>
    <w:rsid w:val="00730649"/>
    <w:pPr>
      <w:pBdr>
        <w:bottom w:val="single" w:sz="6" w:space="1" w:color="auto"/>
      </w:pBdr>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73064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30649"/>
    <w:pPr>
      <w:pBdr>
        <w:top w:val="single" w:sz="6" w:space="1" w:color="auto"/>
      </w:pBdr>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730649"/>
    <w:rPr>
      <w:rFonts w:ascii="Arial" w:eastAsia="Times New Roman" w:hAnsi="Arial" w:cs="Arial"/>
      <w:vanish/>
      <w:sz w:val="16"/>
      <w:szCs w:val="16"/>
      <w:lang w:eastAsia="fr-FR"/>
    </w:rPr>
  </w:style>
  <w:style w:type="paragraph" w:customStyle="1" w:styleId="Style2">
    <w:name w:val="Style 2"/>
    <w:basedOn w:val="Normal"/>
    <w:uiPriority w:val="99"/>
    <w:rsid w:val="00663D6F"/>
    <w:pPr>
      <w:widowControl w:val="0"/>
      <w:autoSpaceDE w:val="0"/>
      <w:autoSpaceDN w:val="0"/>
      <w:ind w:left="5976"/>
    </w:pPr>
    <w:rPr>
      <w:rFonts w:eastAsiaTheme="minorEastAsia"/>
    </w:rPr>
  </w:style>
  <w:style w:type="paragraph" w:customStyle="1" w:styleId="Style1">
    <w:name w:val="Style 1"/>
    <w:basedOn w:val="Normal"/>
    <w:uiPriority w:val="99"/>
    <w:rsid w:val="00663D6F"/>
    <w:pPr>
      <w:widowControl w:val="0"/>
      <w:autoSpaceDE w:val="0"/>
      <w:autoSpaceDN w:val="0"/>
      <w:spacing w:before="36" w:line="192" w:lineRule="exact"/>
      <w:ind w:left="1656" w:right="144" w:firstLine="144"/>
      <w:jc w:val="both"/>
    </w:pPr>
    <w:rPr>
      <w:rFonts w:eastAsiaTheme="minorEastAsia"/>
    </w:rPr>
  </w:style>
  <w:style w:type="paragraph" w:customStyle="1" w:styleId="Style3">
    <w:name w:val="Style 3"/>
    <w:basedOn w:val="Normal"/>
    <w:uiPriority w:val="99"/>
    <w:rsid w:val="00663D6F"/>
    <w:pPr>
      <w:widowControl w:val="0"/>
      <w:autoSpaceDE w:val="0"/>
      <w:autoSpaceDN w:val="0"/>
      <w:spacing w:before="216" w:line="192" w:lineRule="exact"/>
      <w:ind w:firstLine="216"/>
      <w:jc w:val="both"/>
    </w:pPr>
    <w:rPr>
      <w:rFonts w:eastAsiaTheme="minorEastAsia"/>
    </w:rPr>
  </w:style>
  <w:style w:type="paragraph" w:customStyle="1" w:styleId="p5">
    <w:name w:val="p5"/>
    <w:basedOn w:val="Normal"/>
    <w:rsid w:val="00550042"/>
    <w:pPr>
      <w:widowControl w:val="0"/>
      <w:tabs>
        <w:tab w:val="left" w:pos="740"/>
        <w:tab w:val="left" w:pos="960"/>
      </w:tabs>
      <w:spacing w:line="240" w:lineRule="atLeast"/>
      <w:ind w:left="432" w:hanging="288"/>
      <w:jc w:val="both"/>
    </w:pPr>
    <w:rPr>
      <w:rFonts w:eastAsia="Times New Roman"/>
      <w:snapToGrid w:val="0"/>
      <w:szCs w:val="20"/>
    </w:rPr>
  </w:style>
  <w:style w:type="character" w:customStyle="1" w:styleId="Titre1Car">
    <w:name w:val="Titre 1 Car"/>
    <w:basedOn w:val="Policepardfaut"/>
    <w:link w:val="Titre1"/>
    <w:uiPriority w:val="9"/>
    <w:rsid w:val="00B52983"/>
    <w:rPr>
      <w:rFonts w:asciiTheme="majorHAnsi" w:eastAsiaTheme="majorEastAsia" w:hAnsiTheme="majorHAnsi" w:cstheme="majorBidi"/>
      <w:b/>
      <w:bCs/>
      <w:color w:val="365F91" w:themeColor="accent1" w:themeShade="BF"/>
      <w:sz w:val="28"/>
      <w:szCs w:val="28"/>
      <w:lang w:eastAsia="fr-FR"/>
    </w:rPr>
  </w:style>
  <w:style w:type="character" w:customStyle="1" w:styleId="Titre3Car">
    <w:name w:val="Titre 3 Car"/>
    <w:basedOn w:val="Policepardfaut"/>
    <w:link w:val="Titre3"/>
    <w:uiPriority w:val="9"/>
    <w:semiHidden/>
    <w:rsid w:val="00B52983"/>
    <w:rPr>
      <w:rFonts w:asciiTheme="majorHAnsi" w:eastAsiaTheme="majorEastAsia" w:hAnsiTheme="majorHAnsi" w:cstheme="majorBidi"/>
      <w:b/>
      <w:bCs/>
      <w:color w:val="4F81BD" w:themeColor="accent1"/>
      <w:sz w:val="24"/>
      <w:szCs w:val="24"/>
      <w:lang w:eastAsia="fr-FR"/>
    </w:rPr>
  </w:style>
  <w:style w:type="paragraph" w:styleId="Retraitcorpsdetexte2">
    <w:name w:val="Body Text Indent 2"/>
    <w:basedOn w:val="Normal"/>
    <w:link w:val="Retraitcorpsdetexte2Car"/>
    <w:rsid w:val="00B52983"/>
    <w:pPr>
      <w:spacing w:after="120" w:line="480" w:lineRule="auto"/>
      <w:ind w:left="283"/>
    </w:pPr>
    <w:rPr>
      <w:rFonts w:eastAsia="Times New Roman"/>
    </w:rPr>
  </w:style>
  <w:style w:type="character" w:customStyle="1" w:styleId="Retraitcorpsdetexte2Car">
    <w:name w:val="Retrait corps de texte 2 Car"/>
    <w:basedOn w:val="Policepardfaut"/>
    <w:link w:val="Retraitcorpsdetexte2"/>
    <w:rsid w:val="00B52983"/>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511BA0"/>
    <w:pPr>
      <w:tabs>
        <w:tab w:val="center" w:pos="4536"/>
        <w:tab w:val="right" w:pos="9072"/>
      </w:tabs>
    </w:pPr>
  </w:style>
  <w:style w:type="character" w:customStyle="1" w:styleId="En-tteCar">
    <w:name w:val="En-tête Car"/>
    <w:basedOn w:val="Policepardfaut"/>
    <w:link w:val="En-tte"/>
    <w:uiPriority w:val="99"/>
    <w:semiHidden/>
    <w:rsid w:val="00511BA0"/>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511BA0"/>
    <w:pPr>
      <w:tabs>
        <w:tab w:val="center" w:pos="4536"/>
        <w:tab w:val="right" w:pos="9072"/>
      </w:tabs>
    </w:pPr>
  </w:style>
  <w:style w:type="character" w:customStyle="1" w:styleId="PieddepageCar">
    <w:name w:val="Pied de page Car"/>
    <w:basedOn w:val="Policepardfaut"/>
    <w:link w:val="Pieddepage"/>
    <w:uiPriority w:val="99"/>
    <w:rsid w:val="00511BA0"/>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2242">
      <w:bodyDiv w:val="1"/>
      <w:marLeft w:val="0"/>
      <w:marRight w:val="0"/>
      <w:marTop w:val="0"/>
      <w:marBottom w:val="0"/>
      <w:divBdr>
        <w:top w:val="none" w:sz="0" w:space="0" w:color="auto"/>
        <w:left w:val="none" w:sz="0" w:space="0" w:color="auto"/>
        <w:bottom w:val="none" w:sz="0" w:space="0" w:color="auto"/>
        <w:right w:val="none" w:sz="0" w:space="0" w:color="auto"/>
      </w:divBdr>
      <w:divsChild>
        <w:div w:id="1097360358">
          <w:marLeft w:val="0"/>
          <w:marRight w:val="0"/>
          <w:marTop w:val="0"/>
          <w:marBottom w:val="0"/>
          <w:divBdr>
            <w:top w:val="none" w:sz="0" w:space="0" w:color="auto"/>
            <w:left w:val="none" w:sz="0" w:space="0" w:color="auto"/>
            <w:bottom w:val="none" w:sz="0" w:space="0" w:color="auto"/>
            <w:right w:val="none" w:sz="0" w:space="0" w:color="auto"/>
          </w:divBdr>
          <w:divsChild>
            <w:div w:id="1804150234">
              <w:marLeft w:val="0"/>
              <w:marRight w:val="0"/>
              <w:marTop w:val="0"/>
              <w:marBottom w:val="0"/>
              <w:divBdr>
                <w:top w:val="none" w:sz="0" w:space="0" w:color="auto"/>
                <w:left w:val="none" w:sz="0" w:space="0" w:color="auto"/>
                <w:bottom w:val="none" w:sz="0" w:space="0" w:color="auto"/>
                <w:right w:val="none" w:sz="0" w:space="0" w:color="auto"/>
              </w:divBdr>
              <w:divsChild>
                <w:div w:id="2115202442">
                  <w:marLeft w:val="125"/>
                  <w:marRight w:val="125"/>
                  <w:marTop w:val="125"/>
                  <w:marBottom w:val="125"/>
                  <w:divBdr>
                    <w:top w:val="none" w:sz="0" w:space="0" w:color="auto"/>
                    <w:left w:val="none" w:sz="0" w:space="0" w:color="auto"/>
                    <w:bottom w:val="none" w:sz="0" w:space="0" w:color="auto"/>
                    <w:right w:val="none" w:sz="0" w:space="0" w:color="auto"/>
                  </w:divBdr>
                </w:div>
                <w:div w:id="1218206264">
                  <w:marLeft w:val="0"/>
                  <w:marRight w:val="125"/>
                  <w:marTop w:val="0"/>
                  <w:marBottom w:val="0"/>
                  <w:divBdr>
                    <w:top w:val="none" w:sz="0" w:space="0" w:color="auto"/>
                    <w:left w:val="none" w:sz="0" w:space="0" w:color="auto"/>
                    <w:bottom w:val="none" w:sz="0" w:space="0" w:color="auto"/>
                    <w:right w:val="none" w:sz="0" w:space="0" w:color="auto"/>
                  </w:divBdr>
                  <w:divsChild>
                    <w:div w:id="455874063">
                      <w:marLeft w:val="0"/>
                      <w:marRight w:val="0"/>
                      <w:marTop w:val="0"/>
                      <w:marBottom w:val="0"/>
                      <w:divBdr>
                        <w:top w:val="none" w:sz="0" w:space="0" w:color="auto"/>
                        <w:left w:val="none" w:sz="0" w:space="0" w:color="auto"/>
                        <w:bottom w:val="none" w:sz="0" w:space="0" w:color="auto"/>
                        <w:right w:val="none" w:sz="0" w:space="0" w:color="auto"/>
                      </w:divBdr>
                      <w:divsChild>
                        <w:div w:id="1638989961">
                          <w:marLeft w:val="601"/>
                          <w:marRight w:val="0"/>
                          <w:marTop w:val="0"/>
                          <w:marBottom w:val="0"/>
                          <w:divBdr>
                            <w:top w:val="none" w:sz="0" w:space="0" w:color="auto"/>
                            <w:left w:val="none" w:sz="0" w:space="0" w:color="auto"/>
                            <w:bottom w:val="none" w:sz="0" w:space="0" w:color="auto"/>
                            <w:right w:val="none" w:sz="0" w:space="0" w:color="auto"/>
                          </w:divBdr>
                        </w:div>
                      </w:divsChild>
                    </w:div>
                  </w:divsChild>
                </w:div>
                <w:div w:id="1466311749">
                  <w:marLeft w:val="0"/>
                  <w:marRight w:val="0"/>
                  <w:marTop w:val="0"/>
                  <w:marBottom w:val="0"/>
                  <w:divBdr>
                    <w:top w:val="none" w:sz="0" w:space="0" w:color="auto"/>
                    <w:left w:val="none" w:sz="0" w:space="0" w:color="auto"/>
                    <w:bottom w:val="none" w:sz="0" w:space="0" w:color="auto"/>
                    <w:right w:val="none" w:sz="0" w:space="0" w:color="auto"/>
                  </w:divBdr>
                  <w:divsChild>
                    <w:div w:id="1439792632">
                      <w:marLeft w:val="0"/>
                      <w:marRight w:val="0"/>
                      <w:marTop w:val="0"/>
                      <w:marBottom w:val="0"/>
                      <w:divBdr>
                        <w:top w:val="none" w:sz="0" w:space="0" w:color="auto"/>
                        <w:left w:val="none" w:sz="0" w:space="0" w:color="auto"/>
                        <w:bottom w:val="none" w:sz="0" w:space="0" w:color="auto"/>
                        <w:right w:val="none" w:sz="0" w:space="0" w:color="auto"/>
                      </w:divBdr>
                      <w:divsChild>
                        <w:div w:id="794906735">
                          <w:marLeft w:val="63"/>
                          <w:marRight w:val="63"/>
                          <w:marTop w:val="0"/>
                          <w:marBottom w:val="0"/>
                          <w:divBdr>
                            <w:top w:val="none" w:sz="0" w:space="0" w:color="auto"/>
                            <w:left w:val="none" w:sz="0" w:space="0" w:color="auto"/>
                            <w:bottom w:val="single" w:sz="24" w:space="0" w:color="CED2D9"/>
                            <w:right w:val="none" w:sz="0" w:space="0" w:color="auto"/>
                          </w:divBdr>
                        </w:div>
                      </w:divsChild>
                    </w:div>
                    <w:div w:id="10654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7354">
      <w:bodyDiv w:val="1"/>
      <w:marLeft w:val="0"/>
      <w:marRight w:val="0"/>
      <w:marTop w:val="0"/>
      <w:marBottom w:val="0"/>
      <w:divBdr>
        <w:top w:val="none" w:sz="0" w:space="0" w:color="auto"/>
        <w:left w:val="none" w:sz="0" w:space="0" w:color="auto"/>
        <w:bottom w:val="none" w:sz="0" w:space="0" w:color="auto"/>
        <w:right w:val="none" w:sz="0" w:space="0" w:color="auto"/>
      </w:divBdr>
    </w:div>
    <w:div w:id="105776731">
      <w:bodyDiv w:val="1"/>
      <w:marLeft w:val="0"/>
      <w:marRight w:val="0"/>
      <w:marTop w:val="0"/>
      <w:marBottom w:val="0"/>
      <w:divBdr>
        <w:top w:val="none" w:sz="0" w:space="0" w:color="auto"/>
        <w:left w:val="none" w:sz="0" w:space="0" w:color="auto"/>
        <w:bottom w:val="none" w:sz="0" w:space="0" w:color="auto"/>
        <w:right w:val="none" w:sz="0" w:space="0" w:color="auto"/>
      </w:divBdr>
    </w:div>
    <w:div w:id="138310238">
      <w:bodyDiv w:val="1"/>
      <w:marLeft w:val="0"/>
      <w:marRight w:val="0"/>
      <w:marTop w:val="0"/>
      <w:marBottom w:val="0"/>
      <w:divBdr>
        <w:top w:val="none" w:sz="0" w:space="0" w:color="auto"/>
        <w:left w:val="none" w:sz="0" w:space="0" w:color="auto"/>
        <w:bottom w:val="none" w:sz="0" w:space="0" w:color="auto"/>
        <w:right w:val="none" w:sz="0" w:space="0" w:color="auto"/>
      </w:divBdr>
      <w:divsChild>
        <w:div w:id="930118601">
          <w:marLeft w:val="0"/>
          <w:marRight w:val="0"/>
          <w:marTop w:val="0"/>
          <w:marBottom w:val="0"/>
          <w:divBdr>
            <w:top w:val="none" w:sz="0" w:space="0" w:color="auto"/>
            <w:left w:val="none" w:sz="0" w:space="0" w:color="auto"/>
            <w:bottom w:val="none" w:sz="0" w:space="0" w:color="auto"/>
            <w:right w:val="none" w:sz="0" w:space="0" w:color="auto"/>
          </w:divBdr>
          <w:divsChild>
            <w:div w:id="95910612">
              <w:marLeft w:val="0"/>
              <w:marRight w:val="0"/>
              <w:marTop w:val="0"/>
              <w:marBottom w:val="0"/>
              <w:divBdr>
                <w:top w:val="none" w:sz="0" w:space="0" w:color="auto"/>
                <w:left w:val="none" w:sz="0" w:space="0" w:color="auto"/>
                <w:bottom w:val="none" w:sz="0" w:space="0" w:color="auto"/>
                <w:right w:val="none" w:sz="0" w:space="0" w:color="auto"/>
              </w:divBdr>
              <w:divsChild>
                <w:div w:id="636105265">
                  <w:marLeft w:val="0"/>
                  <w:marRight w:val="0"/>
                  <w:marTop w:val="0"/>
                  <w:marBottom w:val="0"/>
                  <w:divBdr>
                    <w:top w:val="none" w:sz="0" w:space="0" w:color="auto"/>
                    <w:left w:val="none" w:sz="0" w:space="0" w:color="auto"/>
                    <w:bottom w:val="none" w:sz="0" w:space="0" w:color="auto"/>
                    <w:right w:val="none" w:sz="0" w:space="0" w:color="auto"/>
                  </w:divBdr>
                  <w:divsChild>
                    <w:div w:id="1821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5342">
      <w:bodyDiv w:val="1"/>
      <w:marLeft w:val="0"/>
      <w:marRight w:val="0"/>
      <w:marTop w:val="0"/>
      <w:marBottom w:val="0"/>
      <w:divBdr>
        <w:top w:val="none" w:sz="0" w:space="0" w:color="auto"/>
        <w:left w:val="none" w:sz="0" w:space="0" w:color="auto"/>
        <w:bottom w:val="none" w:sz="0" w:space="0" w:color="auto"/>
        <w:right w:val="none" w:sz="0" w:space="0" w:color="auto"/>
      </w:divBdr>
    </w:div>
    <w:div w:id="272589197">
      <w:bodyDiv w:val="1"/>
      <w:marLeft w:val="0"/>
      <w:marRight w:val="0"/>
      <w:marTop w:val="0"/>
      <w:marBottom w:val="0"/>
      <w:divBdr>
        <w:top w:val="none" w:sz="0" w:space="0" w:color="auto"/>
        <w:left w:val="none" w:sz="0" w:space="0" w:color="auto"/>
        <w:bottom w:val="none" w:sz="0" w:space="0" w:color="auto"/>
        <w:right w:val="none" w:sz="0" w:space="0" w:color="auto"/>
      </w:divBdr>
      <w:divsChild>
        <w:div w:id="2033264930">
          <w:marLeft w:val="0"/>
          <w:marRight w:val="0"/>
          <w:marTop w:val="0"/>
          <w:marBottom w:val="0"/>
          <w:divBdr>
            <w:top w:val="none" w:sz="0" w:space="0" w:color="auto"/>
            <w:left w:val="none" w:sz="0" w:space="0" w:color="auto"/>
            <w:bottom w:val="none" w:sz="0" w:space="0" w:color="auto"/>
            <w:right w:val="none" w:sz="0" w:space="0" w:color="auto"/>
          </w:divBdr>
          <w:divsChild>
            <w:div w:id="1556575934">
              <w:marLeft w:val="0"/>
              <w:marRight w:val="0"/>
              <w:marTop w:val="0"/>
              <w:marBottom w:val="0"/>
              <w:divBdr>
                <w:top w:val="none" w:sz="0" w:space="0" w:color="auto"/>
                <w:left w:val="none" w:sz="0" w:space="0" w:color="auto"/>
                <w:bottom w:val="none" w:sz="0" w:space="0" w:color="auto"/>
                <w:right w:val="none" w:sz="0" w:space="0" w:color="auto"/>
              </w:divBdr>
              <w:divsChild>
                <w:div w:id="279918558">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 w:id="293339743">
      <w:bodyDiv w:val="1"/>
      <w:marLeft w:val="0"/>
      <w:marRight w:val="0"/>
      <w:marTop w:val="0"/>
      <w:marBottom w:val="0"/>
      <w:divBdr>
        <w:top w:val="none" w:sz="0" w:space="0" w:color="auto"/>
        <w:left w:val="none" w:sz="0" w:space="0" w:color="auto"/>
        <w:bottom w:val="none" w:sz="0" w:space="0" w:color="auto"/>
        <w:right w:val="none" w:sz="0" w:space="0" w:color="auto"/>
      </w:divBdr>
      <w:divsChild>
        <w:div w:id="784353122">
          <w:marLeft w:val="0"/>
          <w:marRight w:val="0"/>
          <w:marTop w:val="0"/>
          <w:marBottom w:val="0"/>
          <w:divBdr>
            <w:top w:val="none" w:sz="0" w:space="0" w:color="auto"/>
            <w:left w:val="none" w:sz="0" w:space="0" w:color="auto"/>
            <w:bottom w:val="none" w:sz="0" w:space="0" w:color="auto"/>
            <w:right w:val="none" w:sz="0" w:space="0" w:color="auto"/>
          </w:divBdr>
          <w:divsChild>
            <w:div w:id="1258102610">
              <w:marLeft w:val="0"/>
              <w:marRight w:val="0"/>
              <w:marTop w:val="0"/>
              <w:marBottom w:val="0"/>
              <w:divBdr>
                <w:top w:val="none" w:sz="0" w:space="0" w:color="auto"/>
                <w:left w:val="none" w:sz="0" w:space="0" w:color="auto"/>
                <w:bottom w:val="none" w:sz="0" w:space="0" w:color="auto"/>
                <w:right w:val="none" w:sz="0" w:space="0" w:color="auto"/>
              </w:divBdr>
              <w:divsChild>
                <w:div w:id="1985305001">
                  <w:marLeft w:val="175"/>
                  <w:marRight w:val="0"/>
                  <w:marTop w:val="0"/>
                  <w:marBottom w:val="0"/>
                  <w:divBdr>
                    <w:top w:val="none" w:sz="0" w:space="0" w:color="auto"/>
                    <w:left w:val="none" w:sz="0" w:space="0" w:color="auto"/>
                    <w:bottom w:val="none" w:sz="0" w:space="0" w:color="auto"/>
                    <w:right w:val="none" w:sz="0" w:space="0" w:color="auto"/>
                  </w:divBdr>
                  <w:divsChild>
                    <w:div w:id="2063402388">
                      <w:marLeft w:val="0"/>
                      <w:marRight w:val="0"/>
                      <w:marTop w:val="0"/>
                      <w:marBottom w:val="0"/>
                      <w:divBdr>
                        <w:top w:val="none" w:sz="0" w:space="0" w:color="auto"/>
                        <w:left w:val="none" w:sz="0" w:space="0" w:color="auto"/>
                        <w:bottom w:val="none" w:sz="0" w:space="0" w:color="auto"/>
                        <w:right w:val="none" w:sz="0" w:space="0" w:color="auto"/>
                      </w:divBdr>
                      <w:divsChild>
                        <w:div w:id="976179776">
                          <w:marLeft w:val="0"/>
                          <w:marRight w:val="0"/>
                          <w:marTop w:val="0"/>
                          <w:marBottom w:val="0"/>
                          <w:divBdr>
                            <w:top w:val="none" w:sz="0" w:space="0" w:color="auto"/>
                            <w:left w:val="none" w:sz="0" w:space="0" w:color="auto"/>
                            <w:bottom w:val="none" w:sz="0" w:space="0" w:color="auto"/>
                            <w:right w:val="none" w:sz="0" w:space="0" w:color="auto"/>
                          </w:divBdr>
                          <w:divsChild>
                            <w:div w:id="1148550812">
                              <w:marLeft w:val="0"/>
                              <w:marRight w:val="0"/>
                              <w:marTop w:val="0"/>
                              <w:marBottom w:val="0"/>
                              <w:divBdr>
                                <w:top w:val="none" w:sz="0" w:space="0" w:color="auto"/>
                                <w:left w:val="none" w:sz="0" w:space="0" w:color="auto"/>
                                <w:bottom w:val="none" w:sz="0" w:space="0" w:color="auto"/>
                                <w:right w:val="none" w:sz="0" w:space="0" w:color="auto"/>
                              </w:divBdr>
                              <w:divsChild>
                                <w:div w:id="439422829">
                                  <w:marLeft w:val="0"/>
                                  <w:marRight w:val="0"/>
                                  <w:marTop w:val="0"/>
                                  <w:marBottom w:val="0"/>
                                  <w:divBdr>
                                    <w:top w:val="none" w:sz="0" w:space="0" w:color="auto"/>
                                    <w:left w:val="none" w:sz="0" w:space="0" w:color="auto"/>
                                    <w:bottom w:val="none" w:sz="0" w:space="0" w:color="auto"/>
                                    <w:right w:val="none" w:sz="0" w:space="0" w:color="auto"/>
                                  </w:divBdr>
                                  <w:divsChild>
                                    <w:div w:id="472449077">
                                      <w:marLeft w:val="0"/>
                                      <w:marRight w:val="0"/>
                                      <w:marTop w:val="0"/>
                                      <w:marBottom w:val="0"/>
                                      <w:divBdr>
                                        <w:top w:val="none" w:sz="0" w:space="0" w:color="auto"/>
                                        <w:left w:val="none" w:sz="0" w:space="0" w:color="auto"/>
                                        <w:bottom w:val="none" w:sz="0" w:space="0" w:color="auto"/>
                                        <w:right w:val="none" w:sz="0" w:space="0" w:color="auto"/>
                                      </w:divBdr>
                                      <w:divsChild>
                                        <w:div w:id="2085179685">
                                          <w:marLeft w:val="0"/>
                                          <w:marRight w:val="0"/>
                                          <w:marTop w:val="0"/>
                                          <w:marBottom w:val="0"/>
                                          <w:divBdr>
                                            <w:top w:val="none" w:sz="0" w:space="0" w:color="auto"/>
                                            <w:left w:val="none" w:sz="0" w:space="0" w:color="auto"/>
                                            <w:bottom w:val="none" w:sz="0" w:space="0" w:color="auto"/>
                                            <w:right w:val="none" w:sz="0" w:space="0" w:color="auto"/>
                                          </w:divBdr>
                                          <w:divsChild>
                                            <w:div w:id="16483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75420">
                                      <w:marLeft w:val="0"/>
                                      <w:marRight w:val="0"/>
                                      <w:marTop w:val="125"/>
                                      <w:marBottom w:val="125"/>
                                      <w:divBdr>
                                        <w:top w:val="none" w:sz="0" w:space="0" w:color="auto"/>
                                        <w:left w:val="none" w:sz="0" w:space="0" w:color="auto"/>
                                        <w:bottom w:val="none" w:sz="0" w:space="0" w:color="auto"/>
                                        <w:right w:val="none" w:sz="0" w:space="0" w:color="auto"/>
                                      </w:divBdr>
                                      <w:divsChild>
                                        <w:div w:id="1856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902">
                              <w:marLeft w:val="0"/>
                              <w:marRight w:val="0"/>
                              <w:marTop w:val="0"/>
                              <w:marBottom w:val="0"/>
                              <w:divBdr>
                                <w:top w:val="none" w:sz="0" w:space="0" w:color="auto"/>
                                <w:left w:val="none" w:sz="0" w:space="0" w:color="auto"/>
                                <w:bottom w:val="none" w:sz="0" w:space="0" w:color="auto"/>
                                <w:right w:val="none" w:sz="0" w:space="0" w:color="auto"/>
                              </w:divBdr>
                              <w:divsChild>
                                <w:div w:id="1126313601">
                                  <w:marLeft w:val="0"/>
                                  <w:marRight w:val="0"/>
                                  <w:marTop w:val="125"/>
                                  <w:marBottom w:val="0"/>
                                  <w:divBdr>
                                    <w:top w:val="none" w:sz="0" w:space="0" w:color="auto"/>
                                    <w:left w:val="none" w:sz="0" w:space="0" w:color="auto"/>
                                    <w:bottom w:val="none" w:sz="0" w:space="0" w:color="auto"/>
                                    <w:right w:val="none" w:sz="0" w:space="0" w:color="auto"/>
                                  </w:divBdr>
                                  <w:divsChild>
                                    <w:div w:id="1200624156">
                                      <w:marLeft w:val="0"/>
                                      <w:marRight w:val="0"/>
                                      <w:marTop w:val="0"/>
                                      <w:marBottom w:val="0"/>
                                      <w:divBdr>
                                        <w:top w:val="none" w:sz="0" w:space="0" w:color="auto"/>
                                        <w:left w:val="none" w:sz="0" w:space="0" w:color="auto"/>
                                        <w:bottom w:val="single" w:sz="4" w:space="8" w:color="E0E0E0"/>
                                        <w:right w:val="none" w:sz="0" w:space="0" w:color="auto"/>
                                      </w:divBdr>
                                      <w:divsChild>
                                        <w:div w:id="15391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23602">
      <w:bodyDiv w:val="1"/>
      <w:marLeft w:val="0"/>
      <w:marRight w:val="0"/>
      <w:marTop w:val="0"/>
      <w:marBottom w:val="0"/>
      <w:divBdr>
        <w:top w:val="none" w:sz="0" w:space="0" w:color="auto"/>
        <w:left w:val="none" w:sz="0" w:space="0" w:color="auto"/>
        <w:bottom w:val="none" w:sz="0" w:space="0" w:color="auto"/>
        <w:right w:val="none" w:sz="0" w:space="0" w:color="auto"/>
      </w:divBdr>
    </w:div>
    <w:div w:id="336034124">
      <w:bodyDiv w:val="1"/>
      <w:marLeft w:val="0"/>
      <w:marRight w:val="0"/>
      <w:marTop w:val="0"/>
      <w:marBottom w:val="0"/>
      <w:divBdr>
        <w:top w:val="none" w:sz="0" w:space="0" w:color="auto"/>
        <w:left w:val="none" w:sz="0" w:space="0" w:color="auto"/>
        <w:bottom w:val="none" w:sz="0" w:space="0" w:color="auto"/>
        <w:right w:val="none" w:sz="0" w:space="0" w:color="auto"/>
      </w:divBdr>
    </w:div>
    <w:div w:id="501700172">
      <w:bodyDiv w:val="1"/>
      <w:marLeft w:val="0"/>
      <w:marRight w:val="0"/>
      <w:marTop w:val="0"/>
      <w:marBottom w:val="0"/>
      <w:divBdr>
        <w:top w:val="none" w:sz="0" w:space="0" w:color="auto"/>
        <w:left w:val="none" w:sz="0" w:space="0" w:color="auto"/>
        <w:bottom w:val="none" w:sz="0" w:space="0" w:color="auto"/>
        <w:right w:val="none" w:sz="0" w:space="0" w:color="auto"/>
      </w:divBdr>
      <w:divsChild>
        <w:div w:id="126896667">
          <w:marLeft w:val="0"/>
          <w:marRight w:val="0"/>
          <w:marTop w:val="0"/>
          <w:marBottom w:val="0"/>
          <w:divBdr>
            <w:top w:val="none" w:sz="0" w:space="0" w:color="auto"/>
            <w:left w:val="none" w:sz="0" w:space="0" w:color="auto"/>
            <w:bottom w:val="none" w:sz="0" w:space="0" w:color="auto"/>
            <w:right w:val="none" w:sz="0" w:space="0" w:color="auto"/>
          </w:divBdr>
          <w:divsChild>
            <w:div w:id="77480725">
              <w:marLeft w:val="0"/>
              <w:marRight w:val="0"/>
              <w:marTop w:val="0"/>
              <w:marBottom w:val="0"/>
              <w:divBdr>
                <w:top w:val="none" w:sz="0" w:space="0" w:color="auto"/>
                <w:left w:val="none" w:sz="0" w:space="0" w:color="auto"/>
                <w:bottom w:val="none" w:sz="0" w:space="0" w:color="auto"/>
                <w:right w:val="none" w:sz="0" w:space="0" w:color="auto"/>
              </w:divBdr>
              <w:divsChild>
                <w:div w:id="15271760">
                  <w:marLeft w:val="0"/>
                  <w:marRight w:val="0"/>
                  <w:marTop w:val="0"/>
                  <w:marBottom w:val="0"/>
                  <w:divBdr>
                    <w:top w:val="none" w:sz="0" w:space="0" w:color="auto"/>
                    <w:left w:val="none" w:sz="0" w:space="0" w:color="auto"/>
                    <w:bottom w:val="none" w:sz="0" w:space="0" w:color="auto"/>
                    <w:right w:val="none" w:sz="0" w:space="0" w:color="auto"/>
                  </w:divBdr>
                  <w:divsChild>
                    <w:div w:id="12497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543774">
      <w:bodyDiv w:val="1"/>
      <w:marLeft w:val="0"/>
      <w:marRight w:val="0"/>
      <w:marTop w:val="0"/>
      <w:marBottom w:val="0"/>
      <w:divBdr>
        <w:top w:val="none" w:sz="0" w:space="0" w:color="auto"/>
        <w:left w:val="none" w:sz="0" w:space="0" w:color="auto"/>
        <w:bottom w:val="none" w:sz="0" w:space="0" w:color="auto"/>
        <w:right w:val="none" w:sz="0" w:space="0" w:color="auto"/>
      </w:divBdr>
      <w:divsChild>
        <w:div w:id="1792554926">
          <w:marLeft w:val="0"/>
          <w:marRight w:val="0"/>
          <w:marTop w:val="0"/>
          <w:marBottom w:val="0"/>
          <w:divBdr>
            <w:top w:val="none" w:sz="0" w:space="0" w:color="auto"/>
            <w:left w:val="none" w:sz="0" w:space="0" w:color="auto"/>
            <w:bottom w:val="none" w:sz="0" w:space="0" w:color="auto"/>
            <w:right w:val="none" w:sz="0" w:space="0" w:color="auto"/>
          </w:divBdr>
          <w:divsChild>
            <w:div w:id="1168133698">
              <w:marLeft w:val="0"/>
              <w:marRight w:val="0"/>
              <w:marTop w:val="0"/>
              <w:marBottom w:val="0"/>
              <w:divBdr>
                <w:top w:val="none" w:sz="0" w:space="0" w:color="auto"/>
                <w:left w:val="none" w:sz="0" w:space="0" w:color="auto"/>
                <w:bottom w:val="none" w:sz="0" w:space="0" w:color="auto"/>
                <w:right w:val="none" w:sz="0" w:space="0" w:color="auto"/>
              </w:divBdr>
              <w:divsChild>
                <w:div w:id="1129711094">
                  <w:marLeft w:val="0"/>
                  <w:marRight w:val="125"/>
                  <w:marTop w:val="0"/>
                  <w:marBottom w:val="0"/>
                  <w:divBdr>
                    <w:top w:val="none" w:sz="0" w:space="0" w:color="auto"/>
                    <w:left w:val="none" w:sz="0" w:space="0" w:color="auto"/>
                    <w:bottom w:val="none" w:sz="0" w:space="0" w:color="auto"/>
                    <w:right w:val="none" w:sz="0" w:space="0" w:color="auto"/>
                  </w:divBdr>
                </w:div>
                <w:div w:id="838618549">
                  <w:marLeft w:val="0"/>
                  <w:marRight w:val="0"/>
                  <w:marTop w:val="0"/>
                  <w:marBottom w:val="0"/>
                  <w:divBdr>
                    <w:top w:val="none" w:sz="0" w:space="0" w:color="auto"/>
                    <w:left w:val="none" w:sz="0" w:space="0" w:color="auto"/>
                    <w:bottom w:val="none" w:sz="0" w:space="0" w:color="auto"/>
                    <w:right w:val="none" w:sz="0" w:space="0" w:color="auto"/>
                  </w:divBdr>
                  <w:divsChild>
                    <w:div w:id="397479770">
                      <w:marLeft w:val="0"/>
                      <w:marRight w:val="0"/>
                      <w:marTop w:val="0"/>
                      <w:marBottom w:val="0"/>
                      <w:divBdr>
                        <w:top w:val="none" w:sz="0" w:space="0" w:color="auto"/>
                        <w:left w:val="none" w:sz="0" w:space="0" w:color="auto"/>
                        <w:bottom w:val="none" w:sz="0" w:space="0" w:color="auto"/>
                        <w:right w:val="none" w:sz="0" w:space="0" w:color="auto"/>
                      </w:divBdr>
                      <w:divsChild>
                        <w:div w:id="732503253">
                          <w:marLeft w:val="63"/>
                          <w:marRight w:val="63"/>
                          <w:marTop w:val="0"/>
                          <w:marBottom w:val="0"/>
                          <w:divBdr>
                            <w:top w:val="none" w:sz="0" w:space="0" w:color="auto"/>
                            <w:left w:val="none" w:sz="0" w:space="0" w:color="auto"/>
                            <w:bottom w:val="single" w:sz="24" w:space="0" w:color="CED2D9"/>
                            <w:right w:val="none" w:sz="0" w:space="0" w:color="auto"/>
                          </w:divBdr>
                        </w:div>
                      </w:divsChild>
                    </w:div>
                    <w:div w:id="21320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68408">
      <w:bodyDiv w:val="1"/>
      <w:marLeft w:val="0"/>
      <w:marRight w:val="0"/>
      <w:marTop w:val="0"/>
      <w:marBottom w:val="0"/>
      <w:divBdr>
        <w:top w:val="none" w:sz="0" w:space="0" w:color="auto"/>
        <w:left w:val="none" w:sz="0" w:space="0" w:color="auto"/>
        <w:bottom w:val="none" w:sz="0" w:space="0" w:color="auto"/>
        <w:right w:val="none" w:sz="0" w:space="0" w:color="auto"/>
      </w:divBdr>
    </w:div>
    <w:div w:id="878131574">
      <w:bodyDiv w:val="1"/>
      <w:marLeft w:val="0"/>
      <w:marRight w:val="0"/>
      <w:marTop w:val="0"/>
      <w:marBottom w:val="0"/>
      <w:divBdr>
        <w:top w:val="none" w:sz="0" w:space="0" w:color="auto"/>
        <w:left w:val="none" w:sz="0" w:space="0" w:color="auto"/>
        <w:bottom w:val="none" w:sz="0" w:space="0" w:color="auto"/>
        <w:right w:val="none" w:sz="0" w:space="0" w:color="auto"/>
      </w:divBdr>
      <w:divsChild>
        <w:div w:id="1217160824">
          <w:marLeft w:val="0"/>
          <w:marRight w:val="0"/>
          <w:marTop w:val="0"/>
          <w:marBottom w:val="0"/>
          <w:divBdr>
            <w:top w:val="none" w:sz="0" w:space="0" w:color="auto"/>
            <w:left w:val="none" w:sz="0" w:space="0" w:color="auto"/>
            <w:bottom w:val="none" w:sz="0" w:space="0" w:color="auto"/>
            <w:right w:val="none" w:sz="0" w:space="0" w:color="auto"/>
          </w:divBdr>
          <w:divsChild>
            <w:div w:id="1029572046">
              <w:marLeft w:val="0"/>
              <w:marRight w:val="0"/>
              <w:marTop w:val="0"/>
              <w:marBottom w:val="0"/>
              <w:divBdr>
                <w:top w:val="none" w:sz="0" w:space="0" w:color="auto"/>
                <w:left w:val="none" w:sz="0" w:space="0" w:color="auto"/>
                <w:bottom w:val="none" w:sz="0" w:space="0" w:color="auto"/>
                <w:right w:val="none" w:sz="0" w:space="0" w:color="auto"/>
              </w:divBdr>
              <w:divsChild>
                <w:div w:id="1941259207">
                  <w:marLeft w:val="125"/>
                  <w:marRight w:val="125"/>
                  <w:marTop w:val="125"/>
                  <w:marBottom w:val="125"/>
                  <w:divBdr>
                    <w:top w:val="none" w:sz="0" w:space="0" w:color="auto"/>
                    <w:left w:val="none" w:sz="0" w:space="0" w:color="auto"/>
                    <w:bottom w:val="none" w:sz="0" w:space="0" w:color="auto"/>
                    <w:right w:val="none" w:sz="0" w:space="0" w:color="auto"/>
                  </w:divBdr>
                </w:div>
                <w:div w:id="511803298">
                  <w:marLeft w:val="0"/>
                  <w:marRight w:val="125"/>
                  <w:marTop w:val="0"/>
                  <w:marBottom w:val="0"/>
                  <w:divBdr>
                    <w:top w:val="none" w:sz="0" w:space="0" w:color="auto"/>
                    <w:left w:val="none" w:sz="0" w:space="0" w:color="auto"/>
                    <w:bottom w:val="none" w:sz="0" w:space="0" w:color="auto"/>
                    <w:right w:val="none" w:sz="0" w:space="0" w:color="auto"/>
                  </w:divBdr>
                  <w:divsChild>
                    <w:div w:id="921640826">
                      <w:marLeft w:val="0"/>
                      <w:marRight w:val="0"/>
                      <w:marTop w:val="0"/>
                      <w:marBottom w:val="0"/>
                      <w:divBdr>
                        <w:top w:val="none" w:sz="0" w:space="0" w:color="auto"/>
                        <w:left w:val="none" w:sz="0" w:space="0" w:color="auto"/>
                        <w:bottom w:val="none" w:sz="0" w:space="0" w:color="auto"/>
                        <w:right w:val="none" w:sz="0" w:space="0" w:color="auto"/>
                      </w:divBdr>
                      <w:divsChild>
                        <w:div w:id="1418670188">
                          <w:marLeft w:val="601"/>
                          <w:marRight w:val="0"/>
                          <w:marTop w:val="0"/>
                          <w:marBottom w:val="0"/>
                          <w:divBdr>
                            <w:top w:val="none" w:sz="0" w:space="0" w:color="auto"/>
                            <w:left w:val="none" w:sz="0" w:space="0" w:color="auto"/>
                            <w:bottom w:val="none" w:sz="0" w:space="0" w:color="auto"/>
                            <w:right w:val="none" w:sz="0" w:space="0" w:color="auto"/>
                          </w:divBdr>
                        </w:div>
                      </w:divsChild>
                    </w:div>
                  </w:divsChild>
                </w:div>
                <w:div w:id="2058116361">
                  <w:marLeft w:val="0"/>
                  <w:marRight w:val="0"/>
                  <w:marTop w:val="0"/>
                  <w:marBottom w:val="0"/>
                  <w:divBdr>
                    <w:top w:val="none" w:sz="0" w:space="0" w:color="auto"/>
                    <w:left w:val="none" w:sz="0" w:space="0" w:color="auto"/>
                    <w:bottom w:val="none" w:sz="0" w:space="0" w:color="auto"/>
                    <w:right w:val="none" w:sz="0" w:space="0" w:color="auto"/>
                  </w:divBdr>
                  <w:divsChild>
                    <w:div w:id="1606379969">
                      <w:marLeft w:val="0"/>
                      <w:marRight w:val="0"/>
                      <w:marTop w:val="0"/>
                      <w:marBottom w:val="0"/>
                      <w:divBdr>
                        <w:top w:val="none" w:sz="0" w:space="0" w:color="auto"/>
                        <w:left w:val="none" w:sz="0" w:space="0" w:color="auto"/>
                        <w:bottom w:val="none" w:sz="0" w:space="0" w:color="auto"/>
                        <w:right w:val="none" w:sz="0" w:space="0" w:color="auto"/>
                      </w:divBdr>
                      <w:divsChild>
                        <w:div w:id="655231036">
                          <w:marLeft w:val="63"/>
                          <w:marRight w:val="63"/>
                          <w:marTop w:val="0"/>
                          <w:marBottom w:val="0"/>
                          <w:divBdr>
                            <w:top w:val="none" w:sz="0" w:space="0" w:color="auto"/>
                            <w:left w:val="none" w:sz="0" w:space="0" w:color="auto"/>
                            <w:bottom w:val="single" w:sz="24" w:space="0" w:color="CED2D9"/>
                            <w:right w:val="none" w:sz="0" w:space="0" w:color="auto"/>
                          </w:divBdr>
                        </w:div>
                      </w:divsChild>
                    </w:div>
                    <w:div w:id="11130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3269">
      <w:bodyDiv w:val="1"/>
      <w:marLeft w:val="0"/>
      <w:marRight w:val="0"/>
      <w:marTop w:val="0"/>
      <w:marBottom w:val="0"/>
      <w:divBdr>
        <w:top w:val="none" w:sz="0" w:space="0" w:color="auto"/>
        <w:left w:val="none" w:sz="0" w:space="0" w:color="auto"/>
        <w:bottom w:val="none" w:sz="0" w:space="0" w:color="auto"/>
        <w:right w:val="none" w:sz="0" w:space="0" w:color="auto"/>
      </w:divBdr>
    </w:div>
    <w:div w:id="1020355897">
      <w:bodyDiv w:val="1"/>
      <w:marLeft w:val="0"/>
      <w:marRight w:val="0"/>
      <w:marTop w:val="0"/>
      <w:marBottom w:val="0"/>
      <w:divBdr>
        <w:top w:val="none" w:sz="0" w:space="0" w:color="auto"/>
        <w:left w:val="none" w:sz="0" w:space="0" w:color="auto"/>
        <w:bottom w:val="none" w:sz="0" w:space="0" w:color="auto"/>
        <w:right w:val="none" w:sz="0" w:space="0" w:color="auto"/>
      </w:divBdr>
      <w:divsChild>
        <w:div w:id="722365412">
          <w:marLeft w:val="0"/>
          <w:marRight w:val="0"/>
          <w:marTop w:val="0"/>
          <w:marBottom w:val="0"/>
          <w:divBdr>
            <w:top w:val="none" w:sz="0" w:space="0" w:color="auto"/>
            <w:left w:val="none" w:sz="0" w:space="0" w:color="auto"/>
            <w:bottom w:val="none" w:sz="0" w:space="0" w:color="auto"/>
            <w:right w:val="none" w:sz="0" w:space="0" w:color="auto"/>
          </w:divBdr>
          <w:divsChild>
            <w:div w:id="600646356">
              <w:marLeft w:val="0"/>
              <w:marRight w:val="0"/>
              <w:marTop w:val="0"/>
              <w:marBottom w:val="0"/>
              <w:divBdr>
                <w:top w:val="none" w:sz="0" w:space="0" w:color="auto"/>
                <w:left w:val="none" w:sz="0" w:space="0" w:color="auto"/>
                <w:bottom w:val="none" w:sz="0" w:space="0" w:color="auto"/>
                <w:right w:val="none" w:sz="0" w:space="0" w:color="auto"/>
              </w:divBdr>
              <w:divsChild>
                <w:div w:id="592082896">
                  <w:marLeft w:val="175"/>
                  <w:marRight w:val="0"/>
                  <w:marTop w:val="0"/>
                  <w:marBottom w:val="0"/>
                  <w:divBdr>
                    <w:top w:val="none" w:sz="0" w:space="0" w:color="auto"/>
                    <w:left w:val="none" w:sz="0" w:space="0" w:color="auto"/>
                    <w:bottom w:val="none" w:sz="0" w:space="0" w:color="auto"/>
                    <w:right w:val="none" w:sz="0" w:space="0" w:color="auto"/>
                  </w:divBdr>
                  <w:divsChild>
                    <w:div w:id="629626223">
                      <w:marLeft w:val="0"/>
                      <w:marRight w:val="0"/>
                      <w:marTop w:val="0"/>
                      <w:marBottom w:val="0"/>
                      <w:divBdr>
                        <w:top w:val="none" w:sz="0" w:space="0" w:color="auto"/>
                        <w:left w:val="none" w:sz="0" w:space="0" w:color="auto"/>
                        <w:bottom w:val="none" w:sz="0" w:space="0" w:color="auto"/>
                        <w:right w:val="none" w:sz="0" w:space="0" w:color="auto"/>
                      </w:divBdr>
                      <w:divsChild>
                        <w:div w:id="1866408987">
                          <w:marLeft w:val="0"/>
                          <w:marRight w:val="0"/>
                          <w:marTop w:val="0"/>
                          <w:marBottom w:val="0"/>
                          <w:divBdr>
                            <w:top w:val="none" w:sz="0" w:space="0" w:color="auto"/>
                            <w:left w:val="none" w:sz="0" w:space="0" w:color="auto"/>
                            <w:bottom w:val="none" w:sz="0" w:space="0" w:color="auto"/>
                            <w:right w:val="none" w:sz="0" w:space="0" w:color="auto"/>
                          </w:divBdr>
                          <w:divsChild>
                            <w:div w:id="871767876">
                              <w:marLeft w:val="0"/>
                              <w:marRight w:val="0"/>
                              <w:marTop w:val="0"/>
                              <w:marBottom w:val="0"/>
                              <w:divBdr>
                                <w:top w:val="none" w:sz="0" w:space="0" w:color="auto"/>
                                <w:left w:val="none" w:sz="0" w:space="0" w:color="auto"/>
                                <w:bottom w:val="none" w:sz="0" w:space="0" w:color="auto"/>
                                <w:right w:val="none" w:sz="0" w:space="0" w:color="auto"/>
                              </w:divBdr>
                              <w:divsChild>
                                <w:div w:id="1503744420">
                                  <w:marLeft w:val="0"/>
                                  <w:marRight w:val="0"/>
                                  <w:marTop w:val="0"/>
                                  <w:marBottom w:val="0"/>
                                  <w:divBdr>
                                    <w:top w:val="none" w:sz="0" w:space="0" w:color="auto"/>
                                    <w:left w:val="none" w:sz="0" w:space="0" w:color="auto"/>
                                    <w:bottom w:val="none" w:sz="0" w:space="0" w:color="auto"/>
                                    <w:right w:val="none" w:sz="0" w:space="0" w:color="auto"/>
                                  </w:divBdr>
                                  <w:divsChild>
                                    <w:div w:id="312803690">
                                      <w:marLeft w:val="0"/>
                                      <w:marRight w:val="0"/>
                                      <w:marTop w:val="0"/>
                                      <w:marBottom w:val="0"/>
                                      <w:divBdr>
                                        <w:top w:val="none" w:sz="0" w:space="0" w:color="auto"/>
                                        <w:left w:val="none" w:sz="0" w:space="0" w:color="auto"/>
                                        <w:bottom w:val="none" w:sz="0" w:space="0" w:color="auto"/>
                                        <w:right w:val="none" w:sz="0" w:space="0" w:color="auto"/>
                                      </w:divBdr>
                                      <w:divsChild>
                                        <w:div w:id="2125031855">
                                          <w:marLeft w:val="0"/>
                                          <w:marRight w:val="0"/>
                                          <w:marTop w:val="0"/>
                                          <w:marBottom w:val="0"/>
                                          <w:divBdr>
                                            <w:top w:val="none" w:sz="0" w:space="0" w:color="auto"/>
                                            <w:left w:val="none" w:sz="0" w:space="0" w:color="auto"/>
                                            <w:bottom w:val="none" w:sz="0" w:space="0" w:color="auto"/>
                                            <w:right w:val="none" w:sz="0" w:space="0" w:color="auto"/>
                                          </w:divBdr>
                                          <w:divsChild>
                                            <w:div w:id="5382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7178">
                                      <w:marLeft w:val="0"/>
                                      <w:marRight w:val="0"/>
                                      <w:marTop w:val="125"/>
                                      <w:marBottom w:val="125"/>
                                      <w:divBdr>
                                        <w:top w:val="none" w:sz="0" w:space="0" w:color="auto"/>
                                        <w:left w:val="none" w:sz="0" w:space="0" w:color="auto"/>
                                        <w:bottom w:val="none" w:sz="0" w:space="0" w:color="auto"/>
                                        <w:right w:val="none" w:sz="0" w:space="0" w:color="auto"/>
                                      </w:divBdr>
                                      <w:divsChild>
                                        <w:div w:id="12388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4684">
                              <w:marLeft w:val="0"/>
                              <w:marRight w:val="0"/>
                              <w:marTop w:val="0"/>
                              <w:marBottom w:val="0"/>
                              <w:divBdr>
                                <w:top w:val="none" w:sz="0" w:space="0" w:color="auto"/>
                                <w:left w:val="none" w:sz="0" w:space="0" w:color="auto"/>
                                <w:bottom w:val="none" w:sz="0" w:space="0" w:color="auto"/>
                                <w:right w:val="none" w:sz="0" w:space="0" w:color="auto"/>
                              </w:divBdr>
                              <w:divsChild>
                                <w:div w:id="351956488">
                                  <w:marLeft w:val="0"/>
                                  <w:marRight w:val="0"/>
                                  <w:marTop w:val="125"/>
                                  <w:marBottom w:val="0"/>
                                  <w:divBdr>
                                    <w:top w:val="none" w:sz="0" w:space="0" w:color="auto"/>
                                    <w:left w:val="none" w:sz="0" w:space="0" w:color="auto"/>
                                    <w:bottom w:val="none" w:sz="0" w:space="0" w:color="auto"/>
                                    <w:right w:val="none" w:sz="0" w:space="0" w:color="auto"/>
                                  </w:divBdr>
                                  <w:divsChild>
                                    <w:div w:id="2134012950">
                                      <w:marLeft w:val="0"/>
                                      <w:marRight w:val="0"/>
                                      <w:marTop w:val="0"/>
                                      <w:marBottom w:val="0"/>
                                      <w:divBdr>
                                        <w:top w:val="none" w:sz="0" w:space="0" w:color="auto"/>
                                        <w:left w:val="none" w:sz="0" w:space="0" w:color="auto"/>
                                        <w:bottom w:val="single" w:sz="4" w:space="8" w:color="E0E0E0"/>
                                        <w:right w:val="none" w:sz="0" w:space="0" w:color="auto"/>
                                      </w:divBdr>
                                      <w:divsChild>
                                        <w:div w:id="19639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80494">
      <w:bodyDiv w:val="1"/>
      <w:marLeft w:val="0"/>
      <w:marRight w:val="0"/>
      <w:marTop w:val="0"/>
      <w:marBottom w:val="0"/>
      <w:divBdr>
        <w:top w:val="none" w:sz="0" w:space="0" w:color="auto"/>
        <w:left w:val="none" w:sz="0" w:space="0" w:color="auto"/>
        <w:bottom w:val="none" w:sz="0" w:space="0" w:color="auto"/>
        <w:right w:val="none" w:sz="0" w:space="0" w:color="auto"/>
      </w:divBdr>
    </w:div>
    <w:div w:id="1059476829">
      <w:bodyDiv w:val="1"/>
      <w:marLeft w:val="0"/>
      <w:marRight w:val="0"/>
      <w:marTop w:val="0"/>
      <w:marBottom w:val="0"/>
      <w:divBdr>
        <w:top w:val="none" w:sz="0" w:space="0" w:color="auto"/>
        <w:left w:val="none" w:sz="0" w:space="0" w:color="auto"/>
        <w:bottom w:val="none" w:sz="0" w:space="0" w:color="auto"/>
        <w:right w:val="none" w:sz="0" w:space="0" w:color="auto"/>
      </w:divBdr>
      <w:divsChild>
        <w:div w:id="333076247">
          <w:marLeft w:val="0"/>
          <w:marRight w:val="0"/>
          <w:marTop w:val="0"/>
          <w:marBottom w:val="0"/>
          <w:divBdr>
            <w:top w:val="none" w:sz="0" w:space="0" w:color="auto"/>
            <w:left w:val="none" w:sz="0" w:space="0" w:color="auto"/>
            <w:bottom w:val="none" w:sz="0" w:space="0" w:color="auto"/>
            <w:right w:val="none" w:sz="0" w:space="0" w:color="auto"/>
          </w:divBdr>
          <w:divsChild>
            <w:div w:id="1262372142">
              <w:marLeft w:val="0"/>
              <w:marRight w:val="0"/>
              <w:marTop w:val="0"/>
              <w:marBottom w:val="0"/>
              <w:divBdr>
                <w:top w:val="none" w:sz="0" w:space="0" w:color="auto"/>
                <w:left w:val="none" w:sz="0" w:space="0" w:color="auto"/>
                <w:bottom w:val="none" w:sz="0" w:space="0" w:color="auto"/>
                <w:right w:val="none" w:sz="0" w:space="0" w:color="auto"/>
              </w:divBdr>
              <w:divsChild>
                <w:div w:id="996347173">
                  <w:marLeft w:val="175"/>
                  <w:marRight w:val="0"/>
                  <w:marTop w:val="0"/>
                  <w:marBottom w:val="0"/>
                  <w:divBdr>
                    <w:top w:val="none" w:sz="0" w:space="0" w:color="auto"/>
                    <w:left w:val="none" w:sz="0" w:space="0" w:color="auto"/>
                    <w:bottom w:val="none" w:sz="0" w:space="0" w:color="auto"/>
                    <w:right w:val="none" w:sz="0" w:space="0" w:color="auto"/>
                  </w:divBdr>
                  <w:divsChild>
                    <w:div w:id="1590697777">
                      <w:marLeft w:val="0"/>
                      <w:marRight w:val="0"/>
                      <w:marTop w:val="0"/>
                      <w:marBottom w:val="0"/>
                      <w:divBdr>
                        <w:top w:val="none" w:sz="0" w:space="0" w:color="auto"/>
                        <w:left w:val="none" w:sz="0" w:space="0" w:color="auto"/>
                        <w:bottom w:val="none" w:sz="0" w:space="0" w:color="auto"/>
                        <w:right w:val="none" w:sz="0" w:space="0" w:color="auto"/>
                      </w:divBdr>
                      <w:divsChild>
                        <w:div w:id="1364549054">
                          <w:marLeft w:val="0"/>
                          <w:marRight w:val="0"/>
                          <w:marTop w:val="0"/>
                          <w:marBottom w:val="0"/>
                          <w:divBdr>
                            <w:top w:val="none" w:sz="0" w:space="0" w:color="auto"/>
                            <w:left w:val="none" w:sz="0" w:space="0" w:color="auto"/>
                            <w:bottom w:val="none" w:sz="0" w:space="0" w:color="auto"/>
                            <w:right w:val="none" w:sz="0" w:space="0" w:color="auto"/>
                          </w:divBdr>
                          <w:divsChild>
                            <w:div w:id="1038776997">
                              <w:marLeft w:val="0"/>
                              <w:marRight w:val="0"/>
                              <w:marTop w:val="0"/>
                              <w:marBottom w:val="0"/>
                              <w:divBdr>
                                <w:top w:val="none" w:sz="0" w:space="0" w:color="auto"/>
                                <w:left w:val="none" w:sz="0" w:space="0" w:color="auto"/>
                                <w:bottom w:val="none" w:sz="0" w:space="0" w:color="auto"/>
                                <w:right w:val="none" w:sz="0" w:space="0" w:color="auto"/>
                              </w:divBdr>
                              <w:divsChild>
                                <w:div w:id="1885287192">
                                  <w:marLeft w:val="0"/>
                                  <w:marRight w:val="0"/>
                                  <w:marTop w:val="0"/>
                                  <w:marBottom w:val="0"/>
                                  <w:divBdr>
                                    <w:top w:val="none" w:sz="0" w:space="0" w:color="auto"/>
                                    <w:left w:val="none" w:sz="0" w:space="0" w:color="auto"/>
                                    <w:bottom w:val="none" w:sz="0" w:space="0" w:color="auto"/>
                                    <w:right w:val="none" w:sz="0" w:space="0" w:color="auto"/>
                                  </w:divBdr>
                                  <w:divsChild>
                                    <w:div w:id="2109152323">
                                      <w:marLeft w:val="0"/>
                                      <w:marRight w:val="0"/>
                                      <w:marTop w:val="0"/>
                                      <w:marBottom w:val="0"/>
                                      <w:divBdr>
                                        <w:top w:val="none" w:sz="0" w:space="0" w:color="auto"/>
                                        <w:left w:val="none" w:sz="0" w:space="0" w:color="auto"/>
                                        <w:bottom w:val="none" w:sz="0" w:space="0" w:color="auto"/>
                                        <w:right w:val="none" w:sz="0" w:space="0" w:color="auto"/>
                                      </w:divBdr>
                                      <w:divsChild>
                                        <w:div w:id="719279370">
                                          <w:marLeft w:val="0"/>
                                          <w:marRight w:val="0"/>
                                          <w:marTop w:val="0"/>
                                          <w:marBottom w:val="0"/>
                                          <w:divBdr>
                                            <w:top w:val="none" w:sz="0" w:space="0" w:color="auto"/>
                                            <w:left w:val="none" w:sz="0" w:space="0" w:color="auto"/>
                                            <w:bottom w:val="none" w:sz="0" w:space="0" w:color="auto"/>
                                            <w:right w:val="none" w:sz="0" w:space="0" w:color="auto"/>
                                          </w:divBdr>
                                          <w:divsChild>
                                            <w:div w:id="8306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3247">
                                      <w:marLeft w:val="0"/>
                                      <w:marRight w:val="0"/>
                                      <w:marTop w:val="125"/>
                                      <w:marBottom w:val="125"/>
                                      <w:divBdr>
                                        <w:top w:val="none" w:sz="0" w:space="0" w:color="auto"/>
                                        <w:left w:val="none" w:sz="0" w:space="0" w:color="auto"/>
                                        <w:bottom w:val="none" w:sz="0" w:space="0" w:color="auto"/>
                                        <w:right w:val="none" w:sz="0" w:space="0" w:color="auto"/>
                                      </w:divBdr>
                                      <w:divsChild>
                                        <w:div w:id="11260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1203">
                              <w:marLeft w:val="0"/>
                              <w:marRight w:val="0"/>
                              <w:marTop w:val="0"/>
                              <w:marBottom w:val="0"/>
                              <w:divBdr>
                                <w:top w:val="none" w:sz="0" w:space="0" w:color="auto"/>
                                <w:left w:val="none" w:sz="0" w:space="0" w:color="auto"/>
                                <w:bottom w:val="none" w:sz="0" w:space="0" w:color="auto"/>
                                <w:right w:val="none" w:sz="0" w:space="0" w:color="auto"/>
                              </w:divBdr>
                              <w:divsChild>
                                <w:div w:id="318273483">
                                  <w:marLeft w:val="0"/>
                                  <w:marRight w:val="0"/>
                                  <w:marTop w:val="125"/>
                                  <w:marBottom w:val="0"/>
                                  <w:divBdr>
                                    <w:top w:val="none" w:sz="0" w:space="0" w:color="auto"/>
                                    <w:left w:val="none" w:sz="0" w:space="0" w:color="auto"/>
                                    <w:bottom w:val="none" w:sz="0" w:space="0" w:color="auto"/>
                                    <w:right w:val="none" w:sz="0" w:space="0" w:color="auto"/>
                                  </w:divBdr>
                                  <w:divsChild>
                                    <w:div w:id="732852052">
                                      <w:marLeft w:val="0"/>
                                      <w:marRight w:val="0"/>
                                      <w:marTop w:val="0"/>
                                      <w:marBottom w:val="0"/>
                                      <w:divBdr>
                                        <w:top w:val="none" w:sz="0" w:space="0" w:color="auto"/>
                                        <w:left w:val="none" w:sz="0" w:space="0" w:color="auto"/>
                                        <w:bottom w:val="single" w:sz="4" w:space="8" w:color="E0E0E0"/>
                                        <w:right w:val="none" w:sz="0" w:space="0" w:color="auto"/>
                                      </w:divBdr>
                                      <w:divsChild>
                                        <w:div w:id="6513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130250">
      <w:bodyDiv w:val="1"/>
      <w:marLeft w:val="0"/>
      <w:marRight w:val="0"/>
      <w:marTop w:val="0"/>
      <w:marBottom w:val="0"/>
      <w:divBdr>
        <w:top w:val="none" w:sz="0" w:space="0" w:color="auto"/>
        <w:left w:val="none" w:sz="0" w:space="0" w:color="auto"/>
        <w:bottom w:val="none" w:sz="0" w:space="0" w:color="auto"/>
        <w:right w:val="none" w:sz="0" w:space="0" w:color="auto"/>
      </w:divBdr>
      <w:divsChild>
        <w:div w:id="571502251">
          <w:marLeft w:val="13"/>
          <w:marRight w:val="13"/>
          <w:marTop w:val="0"/>
          <w:marBottom w:val="0"/>
          <w:divBdr>
            <w:top w:val="none" w:sz="0" w:space="0" w:color="auto"/>
            <w:left w:val="none" w:sz="0" w:space="0" w:color="auto"/>
            <w:bottom w:val="none" w:sz="0" w:space="0" w:color="auto"/>
            <w:right w:val="none" w:sz="0" w:space="0" w:color="auto"/>
          </w:divBdr>
          <w:divsChild>
            <w:div w:id="282008098">
              <w:marLeft w:val="0"/>
              <w:marRight w:val="0"/>
              <w:marTop w:val="0"/>
              <w:marBottom w:val="0"/>
              <w:divBdr>
                <w:top w:val="none" w:sz="0" w:space="0" w:color="auto"/>
                <w:left w:val="none" w:sz="0" w:space="0" w:color="auto"/>
                <w:bottom w:val="none" w:sz="0" w:space="0" w:color="auto"/>
                <w:right w:val="none" w:sz="0" w:space="0" w:color="auto"/>
              </w:divBdr>
              <w:divsChild>
                <w:div w:id="15781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4121">
      <w:bodyDiv w:val="1"/>
      <w:marLeft w:val="0"/>
      <w:marRight w:val="0"/>
      <w:marTop w:val="0"/>
      <w:marBottom w:val="0"/>
      <w:divBdr>
        <w:top w:val="none" w:sz="0" w:space="0" w:color="auto"/>
        <w:left w:val="none" w:sz="0" w:space="0" w:color="auto"/>
        <w:bottom w:val="none" w:sz="0" w:space="0" w:color="auto"/>
        <w:right w:val="none" w:sz="0" w:space="0" w:color="auto"/>
      </w:divBdr>
      <w:divsChild>
        <w:div w:id="667514430">
          <w:marLeft w:val="0"/>
          <w:marRight w:val="0"/>
          <w:marTop w:val="0"/>
          <w:marBottom w:val="0"/>
          <w:divBdr>
            <w:top w:val="none" w:sz="0" w:space="0" w:color="auto"/>
            <w:left w:val="none" w:sz="0" w:space="0" w:color="auto"/>
            <w:bottom w:val="none" w:sz="0" w:space="0" w:color="auto"/>
            <w:right w:val="none" w:sz="0" w:space="0" w:color="auto"/>
          </w:divBdr>
          <w:divsChild>
            <w:div w:id="1435976957">
              <w:marLeft w:val="0"/>
              <w:marRight w:val="0"/>
              <w:marTop w:val="0"/>
              <w:marBottom w:val="0"/>
              <w:divBdr>
                <w:top w:val="none" w:sz="0" w:space="0" w:color="auto"/>
                <w:left w:val="none" w:sz="0" w:space="0" w:color="auto"/>
                <w:bottom w:val="none" w:sz="0" w:space="0" w:color="auto"/>
                <w:right w:val="none" w:sz="0" w:space="0" w:color="auto"/>
              </w:divBdr>
              <w:divsChild>
                <w:div w:id="1650556358">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 w:id="1269041549">
      <w:bodyDiv w:val="1"/>
      <w:marLeft w:val="0"/>
      <w:marRight w:val="0"/>
      <w:marTop w:val="0"/>
      <w:marBottom w:val="0"/>
      <w:divBdr>
        <w:top w:val="none" w:sz="0" w:space="0" w:color="auto"/>
        <w:left w:val="none" w:sz="0" w:space="0" w:color="auto"/>
        <w:bottom w:val="none" w:sz="0" w:space="0" w:color="auto"/>
        <w:right w:val="none" w:sz="0" w:space="0" w:color="auto"/>
      </w:divBdr>
      <w:divsChild>
        <w:div w:id="316348713">
          <w:marLeft w:val="0"/>
          <w:marRight w:val="0"/>
          <w:marTop w:val="0"/>
          <w:marBottom w:val="0"/>
          <w:divBdr>
            <w:top w:val="none" w:sz="0" w:space="0" w:color="auto"/>
            <w:left w:val="none" w:sz="0" w:space="0" w:color="auto"/>
            <w:bottom w:val="none" w:sz="0" w:space="0" w:color="auto"/>
            <w:right w:val="none" w:sz="0" w:space="0" w:color="auto"/>
          </w:divBdr>
          <w:divsChild>
            <w:div w:id="1227181899">
              <w:marLeft w:val="0"/>
              <w:marRight w:val="0"/>
              <w:marTop w:val="0"/>
              <w:marBottom w:val="0"/>
              <w:divBdr>
                <w:top w:val="none" w:sz="0" w:space="0" w:color="auto"/>
                <w:left w:val="none" w:sz="0" w:space="0" w:color="auto"/>
                <w:bottom w:val="none" w:sz="0" w:space="0" w:color="auto"/>
                <w:right w:val="none" w:sz="0" w:space="0" w:color="auto"/>
              </w:divBdr>
              <w:divsChild>
                <w:div w:id="241985111">
                  <w:marLeft w:val="0"/>
                  <w:marRight w:val="0"/>
                  <w:marTop w:val="0"/>
                  <w:marBottom w:val="0"/>
                  <w:divBdr>
                    <w:top w:val="none" w:sz="0" w:space="0" w:color="auto"/>
                    <w:left w:val="none" w:sz="0" w:space="0" w:color="auto"/>
                    <w:bottom w:val="none" w:sz="0" w:space="0" w:color="auto"/>
                    <w:right w:val="none" w:sz="0" w:space="0" w:color="auto"/>
                  </w:divBdr>
                  <w:divsChild>
                    <w:div w:id="496389037">
                      <w:marLeft w:val="0"/>
                      <w:marRight w:val="0"/>
                      <w:marTop w:val="0"/>
                      <w:marBottom w:val="0"/>
                      <w:divBdr>
                        <w:top w:val="none" w:sz="0" w:space="0" w:color="auto"/>
                        <w:left w:val="none" w:sz="0" w:space="0" w:color="auto"/>
                        <w:bottom w:val="none" w:sz="0" w:space="0" w:color="auto"/>
                        <w:right w:val="none" w:sz="0" w:space="0" w:color="auto"/>
                      </w:divBdr>
                    </w:div>
                    <w:div w:id="1938173648">
                      <w:marLeft w:val="0"/>
                      <w:marRight w:val="0"/>
                      <w:marTop w:val="0"/>
                      <w:marBottom w:val="0"/>
                      <w:divBdr>
                        <w:top w:val="none" w:sz="0" w:space="0" w:color="auto"/>
                        <w:left w:val="none" w:sz="0" w:space="0" w:color="auto"/>
                        <w:bottom w:val="none" w:sz="0" w:space="0" w:color="auto"/>
                        <w:right w:val="none" w:sz="0" w:space="0" w:color="auto"/>
                      </w:divBdr>
                    </w:div>
                    <w:div w:id="780992983">
                      <w:marLeft w:val="0"/>
                      <w:marRight w:val="0"/>
                      <w:marTop w:val="0"/>
                      <w:marBottom w:val="0"/>
                      <w:divBdr>
                        <w:top w:val="none" w:sz="0" w:space="0" w:color="auto"/>
                        <w:left w:val="none" w:sz="0" w:space="0" w:color="auto"/>
                        <w:bottom w:val="none" w:sz="0" w:space="0" w:color="auto"/>
                        <w:right w:val="none" w:sz="0" w:space="0" w:color="auto"/>
                      </w:divBdr>
                    </w:div>
                    <w:div w:id="5084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38783">
      <w:bodyDiv w:val="1"/>
      <w:marLeft w:val="0"/>
      <w:marRight w:val="0"/>
      <w:marTop w:val="0"/>
      <w:marBottom w:val="0"/>
      <w:divBdr>
        <w:top w:val="none" w:sz="0" w:space="0" w:color="auto"/>
        <w:left w:val="none" w:sz="0" w:space="0" w:color="auto"/>
        <w:bottom w:val="none" w:sz="0" w:space="0" w:color="auto"/>
        <w:right w:val="none" w:sz="0" w:space="0" w:color="auto"/>
      </w:divBdr>
    </w:div>
    <w:div w:id="1409230287">
      <w:bodyDiv w:val="1"/>
      <w:marLeft w:val="0"/>
      <w:marRight w:val="0"/>
      <w:marTop w:val="0"/>
      <w:marBottom w:val="0"/>
      <w:divBdr>
        <w:top w:val="none" w:sz="0" w:space="0" w:color="auto"/>
        <w:left w:val="none" w:sz="0" w:space="0" w:color="auto"/>
        <w:bottom w:val="none" w:sz="0" w:space="0" w:color="auto"/>
        <w:right w:val="none" w:sz="0" w:space="0" w:color="auto"/>
      </w:divBdr>
      <w:divsChild>
        <w:div w:id="70009746">
          <w:marLeft w:val="0"/>
          <w:marRight w:val="0"/>
          <w:marTop w:val="0"/>
          <w:marBottom w:val="0"/>
          <w:divBdr>
            <w:top w:val="none" w:sz="0" w:space="0" w:color="auto"/>
            <w:left w:val="none" w:sz="0" w:space="0" w:color="auto"/>
            <w:bottom w:val="none" w:sz="0" w:space="0" w:color="auto"/>
            <w:right w:val="none" w:sz="0" w:space="0" w:color="auto"/>
          </w:divBdr>
          <w:divsChild>
            <w:div w:id="1731221250">
              <w:marLeft w:val="0"/>
              <w:marRight w:val="0"/>
              <w:marTop w:val="0"/>
              <w:marBottom w:val="0"/>
              <w:divBdr>
                <w:top w:val="none" w:sz="0" w:space="0" w:color="auto"/>
                <w:left w:val="none" w:sz="0" w:space="0" w:color="auto"/>
                <w:bottom w:val="none" w:sz="0" w:space="0" w:color="auto"/>
                <w:right w:val="none" w:sz="0" w:space="0" w:color="auto"/>
              </w:divBdr>
              <w:divsChild>
                <w:div w:id="1129740480">
                  <w:marLeft w:val="0"/>
                  <w:marRight w:val="125"/>
                  <w:marTop w:val="0"/>
                  <w:marBottom w:val="0"/>
                  <w:divBdr>
                    <w:top w:val="none" w:sz="0" w:space="0" w:color="auto"/>
                    <w:left w:val="none" w:sz="0" w:space="0" w:color="auto"/>
                    <w:bottom w:val="none" w:sz="0" w:space="0" w:color="auto"/>
                    <w:right w:val="none" w:sz="0" w:space="0" w:color="auto"/>
                  </w:divBdr>
                </w:div>
                <w:div w:id="11497756">
                  <w:marLeft w:val="0"/>
                  <w:marRight w:val="0"/>
                  <w:marTop w:val="0"/>
                  <w:marBottom w:val="0"/>
                  <w:divBdr>
                    <w:top w:val="none" w:sz="0" w:space="0" w:color="auto"/>
                    <w:left w:val="none" w:sz="0" w:space="0" w:color="auto"/>
                    <w:bottom w:val="none" w:sz="0" w:space="0" w:color="auto"/>
                    <w:right w:val="none" w:sz="0" w:space="0" w:color="auto"/>
                  </w:divBdr>
                  <w:divsChild>
                    <w:div w:id="266667771">
                      <w:marLeft w:val="0"/>
                      <w:marRight w:val="0"/>
                      <w:marTop w:val="0"/>
                      <w:marBottom w:val="0"/>
                      <w:divBdr>
                        <w:top w:val="none" w:sz="0" w:space="0" w:color="auto"/>
                        <w:left w:val="none" w:sz="0" w:space="0" w:color="auto"/>
                        <w:bottom w:val="none" w:sz="0" w:space="0" w:color="auto"/>
                        <w:right w:val="none" w:sz="0" w:space="0" w:color="auto"/>
                      </w:divBdr>
                      <w:divsChild>
                        <w:div w:id="83108563">
                          <w:marLeft w:val="63"/>
                          <w:marRight w:val="63"/>
                          <w:marTop w:val="0"/>
                          <w:marBottom w:val="0"/>
                          <w:divBdr>
                            <w:top w:val="none" w:sz="0" w:space="0" w:color="auto"/>
                            <w:left w:val="none" w:sz="0" w:space="0" w:color="auto"/>
                            <w:bottom w:val="single" w:sz="24" w:space="0" w:color="CED2D9"/>
                            <w:right w:val="none" w:sz="0" w:space="0" w:color="auto"/>
                          </w:divBdr>
                        </w:div>
                      </w:divsChild>
                    </w:div>
                    <w:div w:id="15834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72016">
      <w:bodyDiv w:val="1"/>
      <w:marLeft w:val="0"/>
      <w:marRight w:val="0"/>
      <w:marTop w:val="0"/>
      <w:marBottom w:val="0"/>
      <w:divBdr>
        <w:top w:val="none" w:sz="0" w:space="0" w:color="auto"/>
        <w:left w:val="none" w:sz="0" w:space="0" w:color="auto"/>
        <w:bottom w:val="none" w:sz="0" w:space="0" w:color="auto"/>
        <w:right w:val="none" w:sz="0" w:space="0" w:color="auto"/>
      </w:divBdr>
      <w:divsChild>
        <w:div w:id="940796337">
          <w:marLeft w:val="0"/>
          <w:marRight w:val="0"/>
          <w:marTop w:val="0"/>
          <w:marBottom w:val="0"/>
          <w:divBdr>
            <w:top w:val="none" w:sz="0" w:space="0" w:color="auto"/>
            <w:left w:val="single" w:sz="4" w:space="0" w:color="B10112"/>
            <w:bottom w:val="single" w:sz="4" w:space="6" w:color="B10112"/>
            <w:right w:val="single" w:sz="4" w:space="0" w:color="B10112"/>
          </w:divBdr>
          <w:divsChild>
            <w:div w:id="1875994045">
              <w:marLeft w:val="188"/>
              <w:marRight w:val="188"/>
              <w:marTop w:val="0"/>
              <w:marBottom w:val="0"/>
              <w:divBdr>
                <w:top w:val="none" w:sz="0" w:space="0" w:color="auto"/>
                <w:left w:val="none" w:sz="0" w:space="0" w:color="auto"/>
                <w:bottom w:val="none" w:sz="0" w:space="0" w:color="auto"/>
                <w:right w:val="none" w:sz="0" w:space="0" w:color="auto"/>
              </w:divBdr>
            </w:div>
          </w:divsChild>
        </w:div>
      </w:divsChild>
    </w:div>
    <w:div w:id="1662270292">
      <w:bodyDiv w:val="1"/>
      <w:marLeft w:val="0"/>
      <w:marRight w:val="0"/>
      <w:marTop w:val="0"/>
      <w:marBottom w:val="0"/>
      <w:divBdr>
        <w:top w:val="none" w:sz="0" w:space="0" w:color="auto"/>
        <w:left w:val="none" w:sz="0" w:space="0" w:color="auto"/>
        <w:bottom w:val="none" w:sz="0" w:space="0" w:color="auto"/>
        <w:right w:val="none" w:sz="0" w:space="0" w:color="auto"/>
      </w:divBdr>
      <w:divsChild>
        <w:div w:id="374543714">
          <w:marLeft w:val="0"/>
          <w:marRight w:val="0"/>
          <w:marTop w:val="0"/>
          <w:marBottom w:val="0"/>
          <w:divBdr>
            <w:top w:val="none" w:sz="0" w:space="0" w:color="auto"/>
            <w:left w:val="none" w:sz="0" w:space="0" w:color="auto"/>
            <w:bottom w:val="none" w:sz="0" w:space="0" w:color="auto"/>
            <w:right w:val="none" w:sz="0" w:space="0" w:color="auto"/>
          </w:divBdr>
          <w:divsChild>
            <w:div w:id="383019399">
              <w:marLeft w:val="0"/>
              <w:marRight w:val="0"/>
              <w:marTop w:val="0"/>
              <w:marBottom w:val="0"/>
              <w:divBdr>
                <w:top w:val="none" w:sz="0" w:space="0" w:color="auto"/>
                <w:left w:val="none" w:sz="0" w:space="0" w:color="auto"/>
                <w:bottom w:val="none" w:sz="0" w:space="0" w:color="auto"/>
                <w:right w:val="none" w:sz="0" w:space="0" w:color="auto"/>
              </w:divBdr>
              <w:divsChild>
                <w:div w:id="843516996">
                  <w:marLeft w:val="0"/>
                  <w:marRight w:val="0"/>
                  <w:marTop w:val="100"/>
                  <w:marBottom w:val="100"/>
                  <w:divBdr>
                    <w:top w:val="none" w:sz="0" w:space="0" w:color="auto"/>
                    <w:left w:val="none" w:sz="0" w:space="0" w:color="auto"/>
                    <w:bottom w:val="none" w:sz="0" w:space="0" w:color="auto"/>
                    <w:right w:val="none" w:sz="0" w:space="0" w:color="auto"/>
                  </w:divBdr>
                  <w:divsChild>
                    <w:div w:id="830946253">
                      <w:marLeft w:val="0"/>
                      <w:marRight w:val="0"/>
                      <w:marTop w:val="0"/>
                      <w:marBottom w:val="0"/>
                      <w:divBdr>
                        <w:top w:val="none" w:sz="0" w:space="0" w:color="auto"/>
                        <w:left w:val="none" w:sz="0" w:space="0" w:color="auto"/>
                        <w:bottom w:val="none" w:sz="0" w:space="0" w:color="auto"/>
                        <w:right w:val="none" w:sz="0" w:space="0" w:color="auto"/>
                      </w:divBdr>
                      <w:divsChild>
                        <w:div w:id="1060862242">
                          <w:marLeft w:val="0"/>
                          <w:marRight w:val="0"/>
                          <w:marTop w:val="0"/>
                          <w:marBottom w:val="0"/>
                          <w:divBdr>
                            <w:top w:val="none" w:sz="0" w:space="0" w:color="auto"/>
                            <w:left w:val="none" w:sz="0" w:space="0" w:color="auto"/>
                            <w:bottom w:val="none" w:sz="0" w:space="0" w:color="auto"/>
                            <w:right w:val="none" w:sz="0" w:space="0" w:color="auto"/>
                          </w:divBdr>
                          <w:divsChild>
                            <w:div w:id="337927159">
                              <w:marLeft w:val="0"/>
                              <w:marRight w:val="0"/>
                              <w:marTop w:val="0"/>
                              <w:marBottom w:val="0"/>
                              <w:divBdr>
                                <w:top w:val="none" w:sz="0" w:space="0" w:color="auto"/>
                                <w:left w:val="none" w:sz="0" w:space="0" w:color="auto"/>
                                <w:bottom w:val="none" w:sz="0" w:space="0" w:color="auto"/>
                                <w:right w:val="none" w:sz="0" w:space="0" w:color="auto"/>
                              </w:divBdr>
                              <w:divsChild>
                                <w:div w:id="1752652243">
                                  <w:marLeft w:val="0"/>
                                  <w:marRight w:val="0"/>
                                  <w:marTop w:val="0"/>
                                  <w:marBottom w:val="0"/>
                                  <w:divBdr>
                                    <w:top w:val="none" w:sz="0" w:space="0" w:color="auto"/>
                                    <w:left w:val="none" w:sz="0" w:space="0" w:color="auto"/>
                                    <w:bottom w:val="none" w:sz="0" w:space="0" w:color="auto"/>
                                    <w:right w:val="none" w:sz="0" w:space="0" w:color="auto"/>
                                  </w:divBdr>
                                  <w:divsChild>
                                    <w:div w:id="432169740">
                                      <w:marLeft w:val="0"/>
                                      <w:marRight w:val="0"/>
                                      <w:marTop w:val="0"/>
                                      <w:marBottom w:val="0"/>
                                      <w:divBdr>
                                        <w:top w:val="none" w:sz="0" w:space="0" w:color="auto"/>
                                        <w:left w:val="none" w:sz="0" w:space="0" w:color="auto"/>
                                        <w:bottom w:val="none" w:sz="0" w:space="0" w:color="auto"/>
                                        <w:right w:val="none" w:sz="0" w:space="0" w:color="auto"/>
                                      </w:divBdr>
                                      <w:divsChild>
                                        <w:div w:id="854343058">
                                          <w:marLeft w:val="0"/>
                                          <w:marRight w:val="0"/>
                                          <w:marTop w:val="0"/>
                                          <w:marBottom w:val="0"/>
                                          <w:divBdr>
                                            <w:top w:val="none" w:sz="0" w:space="0" w:color="auto"/>
                                            <w:left w:val="none" w:sz="0" w:space="0" w:color="auto"/>
                                            <w:bottom w:val="none" w:sz="0" w:space="0" w:color="auto"/>
                                            <w:right w:val="none" w:sz="0" w:space="0" w:color="auto"/>
                                          </w:divBdr>
                                          <w:divsChild>
                                            <w:div w:id="1377387759">
                                              <w:marLeft w:val="0"/>
                                              <w:marRight w:val="0"/>
                                              <w:marTop w:val="0"/>
                                              <w:marBottom w:val="0"/>
                                              <w:divBdr>
                                                <w:top w:val="none" w:sz="0" w:space="0" w:color="auto"/>
                                                <w:left w:val="none" w:sz="0" w:space="0" w:color="auto"/>
                                                <w:bottom w:val="none" w:sz="0" w:space="0" w:color="auto"/>
                                                <w:right w:val="none" w:sz="0" w:space="0" w:color="auto"/>
                                              </w:divBdr>
                                              <w:divsChild>
                                                <w:div w:id="224876816">
                                                  <w:marLeft w:val="0"/>
                                                  <w:marRight w:val="250"/>
                                                  <w:marTop w:val="0"/>
                                                  <w:marBottom w:val="0"/>
                                                  <w:divBdr>
                                                    <w:top w:val="none" w:sz="0" w:space="0" w:color="auto"/>
                                                    <w:left w:val="none" w:sz="0" w:space="0" w:color="auto"/>
                                                    <w:bottom w:val="none" w:sz="0" w:space="0" w:color="auto"/>
                                                    <w:right w:val="none" w:sz="0" w:space="0" w:color="auto"/>
                                                  </w:divBdr>
                                                  <w:divsChild>
                                                    <w:div w:id="537205145">
                                                      <w:marLeft w:val="0"/>
                                                      <w:marRight w:val="0"/>
                                                      <w:marTop w:val="0"/>
                                                      <w:marBottom w:val="0"/>
                                                      <w:divBdr>
                                                        <w:top w:val="none" w:sz="0" w:space="0" w:color="auto"/>
                                                        <w:left w:val="none" w:sz="0" w:space="0" w:color="auto"/>
                                                        <w:bottom w:val="none" w:sz="0" w:space="0" w:color="auto"/>
                                                        <w:right w:val="none" w:sz="0" w:space="0" w:color="auto"/>
                                                      </w:divBdr>
                                                      <w:divsChild>
                                                        <w:div w:id="434253161">
                                                          <w:marLeft w:val="0"/>
                                                          <w:marRight w:val="0"/>
                                                          <w:marTop w:val="0"/>
                                                          <w:marBottom w:val="250"/>
                                                          <w:divBdr>
                                                            <w:top w:val="single" w:sz="4" w:space="0" w:color="CCCCCC"/>
                                                            <w:left w:val="none" w:sz="0" w:space="0" w:color="auto"/>
                                                            <w:bottom w:val="none" w:sz="0" w:space="0" w:color="auto"/>
                                                            <w:right w:val="none" w:sz="0" w:space="0" w:color="auto"/>
                                                          </w:divBdr>
                                                          <w:divsChild>
                                                            <w:div w:id="1735278604">
                                                              <w:marLeft w:val="0"/>
                                                              <w:marRight w:val="0"/>
                                                              <w:marTop w:val="0"/>
                                                              <w:marBottom w:val="0"/>
                                                              <w:divBdr>
                                                                <w:top w:val="none" w:sz="0" w:space="0" w:color="auto"/>
                                                                <w:left w:val="none" w:sz="0" w:space="0" w:color="auto"/>
                                                                <w:bottom w:val="none" w:sz="0" w:space="0" w:color="auto"/>
                                                                <w:right w:val="none" w:sz="0" w:space="0" w:color="auto"/>
                                                              </w:divBdr>
                                                              <w:divsChild>
                                                                <w:div w:id="2029209114">
                                                                  <w:marLeft w:val="0"/>
                                                                  <w:marRight w:val="0"/>
                                                                  <w:marTop w:val="0"/>
                                                                  <w:marBottom w:val="0"/>
                                                                  <w:divBdr>
                                                                    <w:top w:val="none" w:sz="0" w:space="0" w:color="auto"/>
                                                                    <w:left w:val="none" w:sz="0" w:space="0" w:color="auto"/>
                                                                    <w:bottom w:val="none" w:sz="0" w:space="0" w:color="auto"/>
                                                                    <w:right w:val="none" w:sz="0" w:space="0" w:color="auto"/>
                                                                  </w:divBdr>
                                                                  <w:divsChild>
                                                                    <w:div w:id="10887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9364841">
      <w:bodyDiv w:val="1"/>
      <w:marLeft w:val="0"/>
      <w:marRight w:val="0"/>
      <w:marTop w:val="0"/>
      <w:marBottom w:val="0"/>
      <w:divBdr>
        <w:top w:val="none" w:sz="0" w:space="0" w:color="auto"/>
        <w:left w:val="none" w:sz="0" w:space="0" w:color="auto"/>
        <w:bottom w:val="none" w:sz="0" w:space="0" w:color="auto"/>
        <w:right w:val="none" w:sz="0" w:space="0" w:color="auto"/>
      </w:divBdr>
      <w:divsChild>
        <w:div w:id="724111821">
          <w:marLeft w:val="0"/>
          <w:marRight w:val="0"/>
          <w:marTop w:val="0"/>
          <w:marBottom w:val="0"/>
          <w:divBdr>
            <w:top w:val="none" w:sz="0" w:space="0" w:color="auto"/>
            <w:left w:val="none" w:sz="0" w:space="0" w:color="auto"/>
            <w:bottom w:val="none" w:sz="0" w:space="0" w:color="auto"/>
            <w:right w:val="none" w:sz="0" w:space="0" w:color="auto"/>
          </w:divBdr>
          <w:divsChild>
            <w:div w:id="1532645629">
              <w:marLeft w:val="0"/>
              <w:marRight w:val="0"/>
              <w:marTop w:val="0"/>
              <w:marBottom w:val="0"/>
              <w:divBdr>
                <w:top w:val="none" w:sz="0" w:space="0" w:color="auto"/>
                <w:left w:val="none" w:sz="0" w:space="0" w:color="auto"/>
                <w:bottom w:val="none" w:sz="0" w:space="0" w:color="auto"/>
                <w:right w:val="none" w:sz="0" w:space="0" w:color="auto"/>
              </w:divBdr>
              <w:divsChild>
                <w:div w:id="488056917">
                  <w:marLeft w:val="0"/>
                  <w:marRight w:val="0"/>
                  <w:marTop w:val="0"/>
                  <w:marBottom w:val="0"/>
                  <w:divBdr>
                    <w:top w:val="none" w:sz="0" w:space="0" w:color="auto"/>
                    <w:left w:val="none" w:sz="0" w:space="0" w:color="auto"/>
                    <w:bottom w:val="none" w:sz="0" w:space="0" w:color="auto"/>
                    <w:right w:val="none" w:sz="0" w:space="0" w:color="auto"/>
                  </w:divBdr>
                  <w:divsChild>
                    <w:div w:id="1724059506">
                      <w:marLeft w:val="0"/>
                      <w:marRight w:val="0"/>
                      <w:marTop w:val="0"/>
                      <w:marBottom w:val="0"/>
                      <w:divBdr>
                        <w:top w:val="none" w:sz="0" w:space="0" w:color="auto"/>
                        <w:left w:val="none" w:sz="0" w:space="0" w:color="auto"/>
                        <w:bottom w:val="none" w:sz="0" w:space="0" w:color="auto"/>
                        <w:right w:val="none" w:sz="0" w:space="0" w:color="auto"/>
                      </w:divBdr>
                      <w:divsChild>
                        <w:div w:id="759064653">
                          <w:marLeft w:val="0"/>
                          <w:marRight w:val="0"/>
                          <w:marTop w:val="0"/>
                          <w:marBottom w:val="0"/>
                          <w:divBdr>
                            <w:top w:val="none" w:sz="0" w:space="0" w:color="auto"/>
                            <w:left w:val="none" w:sz="0" w:space="0" w:color="auto"/>
                            <w:bottom w:val="none" w:sz="0" w:space="0" w:color="auto"/>
                            <w:right w:val="none" w:sz="0" w:space="0" w:color="auto"/>
                          </w:divBdr>
                          <w:divsChild>
                            <w:div w:id="589433857">
                              <w:marLeft w:val="0"/>
                              <w:marRight w:val="0"/>
                              <w:marTop w:val="0"/>
                              <w:marBottom w:val="0"/>
                              <w:divBdr>
                                <w:top w:val="none" w:sz="0" w:space="0" w:color="auto"/>
                                <w:left w:val="none" w:sz="0" w:space="0" w:color="auto"/>
                                <w:bottom w:val="none" w:sz="0" w:space="0" w:color="auto"/>
                                <w:right w:val="none" w:sz="0" w:space="0" w:color="auto"/>
                              </w:divBdr>
                              <w:divsChild>
                                <w:div w:id="44255481">
                                  <w:marLeft w:val="0"/>
                                  <w:marRight w:val="0"/>
                                  <w:marTop w:val="0"/>
                                  <w:marBottom w:val="0"/>
                                  <w:divBdr>
                                    <w:top w:val="none" w:sz="0" w:space="0" w:color="auto"/>
                                    <w:left w:val="none" w:sz="0" w:space="0" w:color="auto"/>
                                    <w:bottom w:val="none" w:sz="0" w:space="0" w:color="auto"/>
                                    <w:right w:val="none" w:sz="0" w:space="0" w:color="auto"/>
                                  </w:divBdr>
                                </w:div>
                              </w:divsChild>
                            </w:div>
                            <w:div w:id="653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22847">
      <w:bodyDiv w:val="1"/>
      <w:marLeft w:val="0"/>
      <w:marRight w:val="0"/>
      <w:marTop w:val="0"/>
      <w:marBottom w:val="0"/>
      <w:divBdr>
        <w:top w:val="none" w:sz="0" w:space="0" w:color="auto"/>
        <w:left w:val="none" w:sz="0" w:space="0" w:color="auto"/>
        <w:bottom w:val="none" w:sz="0" w:space="0" w:color="auto"/>
        <w:right w:val="none" w:sz="0" w:space="0" w:color="auto"/>
      </w:divBdr>
      <w:divsChild>
        <w:div w:id="944655378">
          <w:marLeft w:val="0"/>
          <w:marRight w:val="0"/>
          <w:marTop w:val="0"/>
          <w:marBottom w:val="0"/>
          <w:divBdr>
            <w:top w:val="none" w:sz="0" w:space="0" w:color="auto"/>
            <w:left w:val="none" w:sz="0" w:space="0" w:color="auto"/>
            <w:bottom w:val="none" w:sz="0" w:space="0" w:color="auto"/>
            <w:right w:val="none" w:sz="0" w:space="0" w:color="auto"/>
          </w:divBdr>
          <w:divsChild>
            <w:div w:id="693193074">
              <w:marLeft w:val="0"/>
              <w:marRight w:val="0"/>
              <w:marTop w:val="0"/>
              <w:marBottom w:val="0"/>
              <w:divBdr>
                <w:top w:val="none" w:sz="0" w:space="0" w:color="auto"/>
                <w:left w:val="none" w:sz="0" w:space="0" w:color="auto"/>
                <w:bottom w:val="none" w:sz="0" w:space="0" w:color="auto"/>
                <w:right w:val="none" w:sz="0" w:space="0" w:color="auto"/>
              </w:divBdr>
              <w:divsChild>
                <w:div w:id="1250044107">
                  <w:marLeft w:val="0"/>
                  <w:marRight w:val="125"/>
                  <w:marTop w:val="0"/>
                  <w:marBottom w:val="0"/>
                  <w:divBdr>
                    <w:top w:val="none" w:sz="0" w:space="0" w:color="auto"/>
                    <w:left w:val="none" w:sz="0" w:space="0" w:color="auto"/>
                    <w:bottom w:val="none" w:sz="0" w:space="0" w:color="auto"/>
                    <w:right w:val="none" w:sz="0" w:space="0" w:color="auto"/>
                  </w:divBdr>
                </w:div>
                <w:div w:id="1638563069">
                  <w:marLeft w:val="0"/>
                  <w:marRight w:val="0"/>
                  <w:marTop w:val="0"/>
                  <w:marBottom w:val="0"/>
                  <w:divBdr>
                    <w:top w:val="none" w:sz="0" w:space="0" w:color="auto"/>
                    <w:left w:val="none" w:sz="0" w:space="0" w:color="auto"/>
                    <w:bottom w:val="none" w:sz="0" w:space="0" w:color="auto"/>
                    <w:right w:val="none" w:sz="0" w:space="0" w:color="auto"/>
                  </w:divBdr>
                  <w:divsChild>
                    <w:div w:id="1790776430">
                      <w:marLeft w:val="0"/>
                      <w:marRight w:val="0"/>
                      <w:marTop w:val="0"/>
                      <w:marBottom w:val="0"/>
                      <w:divBdr>
                        <w:top w:val="none" w:sz="0" w:space="0" w:color="auto"/>
                        <w:left w:val="none" w:sz="0" w:space="0" w:color="auto"/>
                        <w:bottom w:val="none" w:sz="0" w:space="0" w:color="auto"/>
                        <w:right w:val="none" w:sz="0" w:space="0" w:color="auto"/>
                      </w:divBdr>
                      <w:divsChild>
                        <w:div w:id="106049509">
                          <w:marLeft w:val="63"/>
                          <w:marRight w:val="63"/>
                          <w:marTop w:val="0"/>
                          <w:marBottom w:val="0"/>
                          <w:divBdr>
                            <w:top w:val="none" w:sz="0" w:space="0" w:color="auto"/>
                            <w:left w:val="none" w:sz="0" w:space="0" w:color="auto"/>
                            <w:bottom w:val="single" w:sz="24" w:space="0" w:color="CED2D9"/>
                            <w:right w:val="none" w:sz="0" w:space="0" w:color="auto"/>
                          </w:divBdr>
                        </w:div>
                      </w:divsChild>
                    </w:div>
                    <w:div w:id="10186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75556">
      <w:bodyDiv w:val="1"/>
      <w:marLeft w:val="0"/>
      <w:marRight w:val="0"/>
      <w:marTop w:val="0"/>
      <w:marBottom w:val="0"/>
      <w:divBdr>
        <w:top w:val="none" w:sz="0" w:space="0" w:color="auto"/>
        <w:left w:val="none" w:sz="0" w:space="0" w:color="auto"/>
        <w:bottom w:val="none" w:sz="0" w:space="0" w:color="auto"/>
        <w:right w:val="none" w:sz="0" w:space="0" w:color="auto"/>
      </w:divBdr>
      <w:divsChild>
        <w:div w:id="261836691">
          <w:marLeft w:val="0"/>
          <w:marRight w:val="0"/>
          <w:marTop w:val="0"/>
          <w:marBottom w:val="0"/>
          <w:divBdr>
            <w:top w:val="none" w:sz="0" w:space="0" w:color="auto"/>
            <w:left w:val="none" w:sz="0" w:space="0" w:color="auto"/>
            <w:bottom w:val="none" w:sz="0" w:space="0" w:color="auto"/>
            <w:right w:val="none" w:sz="0" w:space="0" w:color="auto"/>
          </w:divBdr>
          <w:divsChild>
            <w:div w:id="1467971442">
              <w:marLeft w:val="0"/>
              <w:marRight w:val="0"/>
              <w:marTop w:val="0"/>
              <w:marBottom w:val="0"/>
              <w:divBdr>
                <w:top w:val="none" w:sz="0" w:space="0" w:color="auto"/>
                <w:left w:val="none" w:sz="0" w:space="0" w:color="auto"/>
                <w:bottom w:val="none" w:sz="0" w:space="0" w:color="auto"/>
                <w:right w:val="none" w:sz="0" w:space="0" w:color="auto"/>
              </w:divBdr>
              <w:divsChild>
                <w:div w:id="563567678">
                  <w:marLeft w:val="0"/>
                  <w:marRight w:val="0"/>
                  <w:marTop w:val="501"/>
                  <w:marBottom w:val="0"/>
                  <w:divBdr>
                    <w:top w:val="none" w:sz="0" w:space="0" w:color="auto"/>
                    <w:left w:val="none" w:sz="0" w:space="0" w:color="auto"/>
                    <w:bottom w:val="none" w:sz="0" w:space="0" w:color="auto"/>
                    <w:right w:val="none" w:sz="0" w:space="0" w:color="auto"/>
                  </w:divBdr>
                  <w:divsChild>
                    <w:div w:id="1043091651">
                      <w:marLeft w:val="0"/>
                      <w:marRight w:val="0"/>
                      <w:marTop w:val="0"/>
                      <w:marBottom w:val="225"/>
                      <w:divBdr>
                        <w:top w:val="none" w:sz="0" w:space="0" w:color="auto"/>
                        <w:left w:val="none" w:sz="0" w:space="0" w:color="auto"/>
                        <w:bottom w:val="single" w:sz="4" w:space="0" w:color="8D7D74"/>
                        <w:right w:val="none" w:sz="0" w:space="0" w:color="auto"/>
                      </w:divBdr>
                      <w:divsChild>
                        <w:div w:id="443351338">
                          <w:marLeft w:val="0"/>
                          <w:marRight w:val="0"/>
                          <w:marTop w:val="0"/>
                          <w:marBottom w:val="0"/>
                          <w:divBdr>
                            <w:top w:val="none" w:sz="0" w:space="0" w:color="auto"/>
                            <w:left w:val="none" w:sz="0" w:space="0" w:color="auto"/>
                            <w:bottom w:val="none" w:sz="0" w:space="0" w:color="auto"/>
                            <w:right w:val="none" w:sz="0" w:space="0" w:color="auto"/>
                          </w:divBdr>
                        </w:div>
                      </w:divsChild>
                    </w:div>
                    <w:div w:id="1372606308">
                      <w:marLeft w:val="0"/>
                      <w:marRight w:val="0"/>
                      <w:marTop w:val="0"/>
                      <w:marBottom w:val="225"/>
                      <w:divBdr>
                        <w:top w:val="none" w:sz="0" w:space="0" w:color="auto"/>
                        <w:left w:val="none" w:sz="0" w:space="0" w:color="auto"/>
                        <w:bottom w:val="single" w:sz="4" w:space="0" w:color="8D7D74"/>
                        <w:right w:val="none" w:sz="0" w:space="0" w:color="auto"/>
                      </w:divBdr>
                      <w:divsChild>
                        <w:div w:id="1718582613">
                          <w:marLeft w:val="0"/>
                          <w:marRight w:val="0"/>
                          <w:marTop w:val="0"/>
                          <w:marBottom w:val="0"/>
                          <w:divBdr>
                            <w:top w:val="none" w:sz="0" w:space="0" w:color="auto"/>
                            <w:left w:val="none" w:sz="0" w:space="0" w:color="auto"/>
                            <w:bottom w:val="none" w:sz="0" w:space="0" w:color="auto"/>
                            <w:right w:val="none" w:sz="0" w:space="0" w:color="auto"/>
                          </w:divBdr>
                        </w:div>
                      </w:divsChild>
                    </w:div>
                    <w:div w:id="129976392">
                      <w:marLeft w:val="0"/>
                      <w:marRight w:val="0"/>
                      <w:marTop w:val="0"/>
                      <w:marBottom w:val="225"/>
                      <w:divBdr>
                        <w:top w:val="none" w:sz="0" w:space="0" w:color="auto"/>
                        <w:left w:val="none" w:sz="0" w:space="0" w:color="auto"/>
                        <w:bottom w:val="single" w:sz="4" w:space="0" w:color="8D7D74"/>
                        <w:right w:val="none" w:sz="0" w:space="0" w:color="auto"/>
                      </w:divBdr>
                      <w:divsChild>
                        <w:div w:id="14805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25153">
              <w:marLeft w:val="0"/>
              <w:marRight w:val="0"/>
              <w:marTop w:val="0"/>
              <w:marBottom w:val="0"/>
              <w:divBdr>
                <w:top w:val="none" w:sz="0" w:space="0" w:color="auto"/>
                <w:left w:val="none" w:sz="0" w:space="0" w:color="auto"/>
                <w:bottom w:val="single" w:sz="12" w:space="4" w:color="F3A300"/>
                <w:right w:val="none" w:sz="0" w:space="0" w:color="auto"/>
              </w:divBdr>
            </w:div>
          </w:divsChild>
        </w:div>
      </w:divsChild>
    </w:div>
    <w:div w:id="1768849401">
      <w:bodyDiv w:val="1"/>
      <w:marLeft w:val="0"/>
      <w:marRight w:val="0"/>
      <w:marTop w:val="0"/>
      <w:marBottom w:val="0"/>
      <w:divBdr>
        <w:top w:val="none" w:sz="0" w:space="0" w:color="auto"/>
        <w:left w:val="none" w:sz="0" w:space="0" w:color="auto"/>
        <w:bottom w:val="none" w:sz="0" w:space="0" w:color="auto"/>
        <w:right w:val="none" w:sz="0" w:space="0" w:color="auto"/>
      </w:divBdr>
      <w:divsChild>
        <w:div w:id="757794229">
          <w:marLeft w:val="0"/>
          <w:marRight w:val="0"/>
          <w:marTop w:val="0"/>
          <w:marBottom w:val="0"/>
          <w:divBdr>
            <w:top w:val="none" w:sz="0" w:space="0" w:color="auto"/>
            <w:left w:val="none" w:sz="0" w:space="0" w:color="auto"/>
            <w:bottom w:val="none" w:sz="0" w:space="0" w:color="auto"/>
            <w:right w:val="none" w:sz="0" w:space="0" w:color="auto"/>
          </w:divBdr>
          <w:divsChild>
            <w:div w:id="835342279">
              <w:marLeft w:val="0"/>
              <w:marRight w:val="0"/>
              <w:marTop w:val="0"/>
              <w:marBottom w:val="0"/>
              <w:divBdr>
                <w:top w:val="none" w:sz="0" w:space="0" w:color="auto"/>
                <w:left w:val="none" w:sz="0" w:space="0" w:color="auto"/>
                <w:bottom w:val="none" w:sz="0" w:space="0" w:color="auto"/>
                <w:right w:val="none" w:sz="0" w:space="0" w:color="auto"/>
              </w:divBdr>
              <w:divsChild>
                <w:div w:id="2069960601">
                  <w:marLeft w:val="125"/>
                  <w:marRight w:val="125"/>
                  <w:marTop w:val="125"/>
                  <w:marBottom w:val="125"/>
                  <w:divBdr>
                    <w:top w:val="none" w:sz="0" w:space="0" w:color="auto"/>
                    <w:left w:val="none" w:sz="0" w:space="0" w:color="auto"/>
                    <w:bottom w:val="none" w:sz="0" w:space="0" w:color="auto"/>
                    <w:right w:val="none" w:sz="0" w:space="0" w:color="auto"/>
                  </w:divBdr>
                </w:div>
                <w:div w:id="407726839">
                  <w:marLeft w:val="0"/>
                  <w:marRight w:val="125"/>
                  <w:marTop w:val="0"/>
                  <w:marBottom w:val="0"/>
                  <w:divBdr>
                    <w:top w:val="none" w:sz="0" w:space="0" w:color="auto"/>
                    <w:left w:val="none" w:sz="0" w:space="0" w:color="auto"/>
                    <w:bottom w:val="none" w:sz="0" w:space="0" w:color="auto"/>
                    <w:right w:val="none" w:sz="0" w:space="0" w:color="auto"/>
                  </w:divBdr>
                  <w:divsChild>
                    <w:div w:id="1540311943">
                      <w:marLeft w:val="0"/>
                      <w:marRight w:val="0"/>
                      <w:marTop w:val="0"/>
                      <w:marBottom w:val="0"/>
                      <w:divBdr>
                        <w:top w:val="none" w:sz="0" w:space="0" w:color="auto"/>
                        <w:left w:val="none" w:sz="0" w:space="0" w:color="auto"/>
                        <w:bottom w:val="none" w:sz="0" w:space="0" w:color="auto"/>
                        <w:right w:val="none" w:sz="0" w:space="0" w:color="auto"/>
                      </w:divBdr>
                      <w:divsChild>
                        <w:div w:id="1420639742">
                          <w:marLeft w:val="6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81329">
      <w:bodyDiv w:val="1"/>
      <w:marLeft w:val="0"/>
      <w:marRight w:val="0"/>
      <w:marTop w:val="0"/>
      <w:marBottom w:val="0"/>
      <w:divBdr>
        <w:top w:val="none" w:sz="0" w:space="0" w:color="auto"/>
        <w:left w:val="none" w:sz="0" w:space="0" w:color="auto"/>
        <w:bottom w:val="none" w:sz="0" w:space="0" w:color="auto"/>
        <w:right w:val="none" w:sz="0" w:space="0" w:color="auto"/>
      </w:divBdr>
    </w:div>
    <w:div w:id="2056924605">
      <w:bodyDiv w:val="1"/>
      <w:marLeft w:val="0"/>
      <w:marRight w:val="0"/>
      <w:marTop w:val="0"/>
      <w:marBottom w:val="0"/>
      <w:divBdr>
        <w:top w:val="none" w:sz="0" w:space="0" w:color="auto"/>
        <w:left w:val="none" w:sz="0" w:space="0" w:color="auto"/>
        <w:bottom w:val="none" w:sz="0" w:space="0" w:color="auto"/>
        <w:right w:val="none" w:sz="0" w:space="0" w:color="auto"/>
      </w:divBdr>
    </w:div>
    <w:div w:id="2060006372">
      <w:bodyDiv w:val="1"/>
      <w:marLeft w:val="0"/>
      <w:marRight w:val="0"/>
      <w:marTop w:val="0"/>
      <w:marBottom w:val="0"/>
      <w:divBdr>
        <w:top w:val="none" w:sz="0" w:space="0" w:color="auto"/>
        <w:left w:val="none" w:sz="0" w:space="0" w:color="auto"/>
        <w:bottom w:val="none" w:sz="0" w:space="0" w:color="auto"/>
        <w:right w:val="none" w:sz="0" w:space="0" w:color="auto"/>
      </w:divBdr>
      <w:divsChild>
        <w:div w:id="1289966938">
          <w:marLeft w:val="0"/>
          <w:marRight w:val="0"/>
          <w:marTop w:val="0"/>
          <w:marBottom w:val="0"/>
          <w:divBdr>
            <w:top w:val="none" w:sz="0" w:space="0" w:color="auto"/>
            <w:left w:val="none" w:sz="0" w:space="0" w:color="auto"/>
            <w:bottom w:val="none" w:sz="0" w:space="0" w:color="auto"/>
            <w:right w:val="none" w:sz="0" w:space="0" w:color="auto"/>
          </w:divBdr>
          <w:divsChild>
            <w:div w:id="259484898">
              <w:marLeft w:val="0"/>
              <w:marRight w:val="0"/>
              <w:marTop w:val="0"/>
              <w:marBottom w:val="0"/>
              <w:divBdr>
                <w:top w:val="none" w:sz="0" w:space="0" w:color="auto"/>
                <w:left w:val="none" w:sz="0" w:space="0" w:color="auto"/>
                <w:bottom w:val="none" w:sz="0" w:space="0" w:color="auto"/>
                <w:right w:val="none" w:sz="0" w:space="0" w:color="auto"/>
              </w:divBdr>
              <w:divsChild>
                <w:div w:id="444152836">
                  <w:marLeft w:val="0"/>
                  <w:marRight w:val="0"/>
                  <w:marTop w:val="0"/>
                  <w:marBottom w:val="0"/>
                  <w:divBdr>
                    <w:top w:val="none" w:sz="0" w:space="0" w:color="auto"/>
                    <w:left w:val="none" w:sz="0" w:space="0" w:color="auto"/>
                    <w:bottom w:val="none" w:sz="0" w:space="0" w:color="auto"/>
                    <w:right w:val="none" w:sz="0" w:space="0" w:color="auto"/>
                  </w:divBdr>
                  <w:divsChild>
                    <w:div w:id="2117675538">
                      <w:marLeft w:val="125"/>
                      <w:marRight w:val="125"/>
                      <w:marTop w:val="125"/>
                      <w:marBottom w:val="125"/>
                      <w:divBdr>
                        <w:top w:val="none" w:sz="0" w:space="0" w:color="auto"/>
                        <w:left w:val="none" w:sz="0" w:space="0" w:color="auto"/>
                        <w:bottom w:val="none" w:sz="0" w:space="0" w:color="auto"/>
                        <w:right w:val="none" w:sz="0" w:space="0" w:color="auto"/>
                      </w:divBdr>
                      <w:divsChild>
                        <w:div w:id="721027579">
                          <w:marLeft w:val="0"/>
                          <w:marRight w:val="150"/>
                          <w:marTop w:val="0"/>
                          <w:marBottom w:val="125"/>
                          <w:divBdr>
                            <w:top w:val="none" w:sz="0" w:space="0" w:color="auto"/>
                            <w:left w:val="none" w:sz="0" w:space="0" w:color="auto"/>
                            <w:bottom w:val="none" w:sz="0" w:space="0" w:color="auto"/>
                            <w:right w:val="none" w:sz="0" w:space="0" w:color="auto"/>
                          </w:divBdr>
                        </w:div>
                      </w:divsChild>
                    </w:div>
                    <w:div w:id="751194608">
                      <w:marLeft w:val="0"/>
                      <w:marRight w:val="125"/>
                      <w:marTop w:val="0"/>
                      <w:marBottom w:val="0"/>
                      <w:divBdr>
                        <w:top w:val="none" w:sz="0" w:space="0" w:color="auto"/>
                        <w:left w:val="none" w:sz="0" w:space="0" w:color="auto"/>
                        <w:bottom w:val="none" w:sz="0" w:space="0" w:color="auto"/>
                        <w:right w:val="none" w:sz="0" w:space="0" w:color="auto"/>
                      </w:divBdr>
                      <w:divsChild>
                        <w:div w:id="1236431998">
                          <w:marLeft w:val="576"/>
                          <w:marRight w:val="0"/>
                          <w:marTop w:val="0"/>
                          <w:marBottom w:val="0"/>
                          <w:divBdr>
                            <w:top w:val="none" w:sz="0" w:space="0" w:color="auto"/>
                            <w:left w:val="none" w:sz="0" w:space="0" w:color="auto"/>
                            <w:bottom w:val="none" w:sz="0" w:space="0" w:color="auto"/>
                            <w:right w:val="none" w:sz="0" w:space="0" w:color="auto"/>
                          </w:divBdr>
                          <w:divsChild>
                            <w:div w:id="2021463644">
                              <w:marLeft w:val="601"/>
                              <w:marRight w:val="0"/>
                              <w:marTop w:val="0"/>
                              <w:marBottom w:val="0"/>
                              <w:divBdr>
                                <w:top w:val="none" w:sz="0" w:space="0" w:color="auto"/>
                                <w:left w:val="none" w:sz="0" w:space="0" w:color="auto"/>
                                <w:bottom w:val="none" w:sz="0" w:space="0" w:color="auto"/>
                                <w:right w:val="none" w:sz="0" w:space="0" w:color="auto"/>
                              </w:divBdr>
                            </w:div>
                          </w:divsChild>
                        </w:div>
                      </w:divsChild>
                    </w:div>
                    <w:div w:id="1204363100">
                      <w:marLeft w:val="0"/>
                      <w:marRight w:val="0"/>
                      <w:marTop w:val="0"/>
                      <w:marBottom w:val="0"/>
                      <w:divBdr>
                        <w:top w:val="none" w:sz="0" w:space="0" w:color="auto"/>
                        <w:left w:val="none" w:sz="0" w:space="0" w:color="auto"/>
                        <w:bottom w:val="none" w:sz="0" w:space="0" w:color="auto"/>
                        <w:right w:val="none" w:sz="0" w:space="0" w:color="auto"/>
                      </w:divBdr>
                      <w:divsChild>
                        <w:div w:id="933560769">
                          <w:marLeft w:val="0"/>
                          <w:marRight w:val="0"/>
                          <w:marTop w:val="0"/>
                          <w:marBottom w:val="0"/>
                          <w:divBdr>
                            <w:top w:val="none" w:sz="0" w:space="0" w:color="auto"/>
                            <w:left w:val="none" w:sz="0" w:space="0" w:color="auto"/>
                            <w:bottom w:val="none" w:sz="0" w:space="0" w:color="auto"/>
                            <w:right w:val="none" w:sz="0" w:space="0" w:color="auto"/>
                          </w:divBdr>
                          <w:divsChild>
                            <w:div w:id="2256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C8F1-3A54-4CAB-93E1-DDAC3F26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2683</Words>
  <Characters>14758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HEBDING</dc:creator>
  <cp:keywords/>
  <dc:description/>
  <cp:lastModifiedBy>Frédérique HEBDING</cp:lastModifiedBy>
  <cp:revision>2</cp:revision>
  <cp:lastPrinted>2015-03-20T08:56:00Z</cp:lastPrinted>
  <dcterms:created xsi:type="dcterms:W3CDTF">2019-04-02T09:32:00Z</dcterms:created>
  <dcterms:modified xsi:type="dcterms:W3CDTF">2019-04-02T09:32:00Z</dcterms:modified>
</cp:coreProperties>
</file>